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846312" w14:textId="77777777" w:rsidR="0059723E" w:rsidRDefault="0059723E" w:rsidP="0059723E">
      <w:pPr>
        <w:shd w:val="clear" w:color="auto" w:fill="002060"/>
        <w:jc w:val="center"/>
        <w:rPr>
          <w:b/>
          <w:color w:val="FFFFFF" w:themeColor="background1"/>
          <w:sz w:val="28"/>
          <w:lang w:val="en-GB"/>
        </w:rPr>
      </w:pPr>
      <w:bookmarkStart w:id="0" w:name="_Hlk173499968"/>
      <w:bookmarkEnd w:id="0"/>
    </w:p>
    <w:p w14:paraId="4A1B8B0A" w14:textId="1F004882" w:rsidR="006D1497" w:rsidRPr="00485E9D" w:rsidRDefault="0059723E" w:rsidP="006D1497">
      <w:pPr>
        <w:shd w:val="clear" w:color="auto" w:fill="002060"/>
        <w:jc w:val="center"/>
        <w:rPr>
          <w:b/>
          <w:color w:val="FFFFFF" w:themeColor="background1"/>
          <w:sz w:val="28"/>
          <w:u w:val="single"/>
          <w:lang w:val="en-GB"/>
        </w:rPr>
      </w:pPr>
      <w:r w:rsidRPr="00485E9D">
        <w:rPr>
          <w:b/>
          <w:color w:val="FFFFFF" w:themeColor="background1"/>
          <w:sz w:val="28"/>
          <w:u w:val="single"/>
          <w:lang w:val="en-GB"/>
        </w:rPr>
        <w:t>FOR SALE</w:t>
      </w:r>
      <w:r w:rsidR="006D1497">
        <w:rPr>
          <w:b/>
          <w:color w:val="FFFFFF" w:themeColor="background1"/>
          <w:sz w:val="28"/>
          <w:u w:val="single"/>
          <w:lang w:val="en-GB"/>
        </w:rPr>
        <w:t xml:space="preserve"> -</w:t>
      </w:r>
      <w:r w:rsidR="006D1497" w:rsidRPr="006D1497">
        <w:rPr>
          <w:b/>
          <w:color w:val="FFFFFF" w:themeColor="background1"/>
          <w:sz w:val="28"/>
          <w:u w:val="single"/>
          <w:lang w:val="en-GB"/>
        </w:rPr>
        <w:t xml:space="preserve"> </w:t>
      </w:r>
      <w:r w:rsidR="006D1497" w:rsidRPr="00485E9D">
        <w:rPr>
          <w:b/>
          <w:color w:val="FFFFFF" w:themeColor="background1"/>
          <w:sz w:val="28"/>
          <w:u w:val="single"/>
          <w:lang w:val="en-GB"/>
        </w:rPr>
        <w:t>Special offer</w:t>
      </w:r>
      <w:r w:rsidR="006D1497">
        <w:rPr>
          <w:b/>
          <w:color w:val="FFFFFF" w:themeColor="background1"/>
          <w:sz w:val="28"/>
          <w:u w:val="single"/>
          <w:lang w:val="en-GB"/>
        </w:rPr>
        <w:t>:</w:t>
      </w:r>
    </w:p>
    <w:p w14:paraId="6ED96A6D" w14:textId="38DD5B31" w:rsidR="0059723E" w:rsidRPr="00485E9D" w:rsidRDefault="0059723E" w:rsidP="006D1497">
      <w:pPr>
        <w:shd w:val="clear" w:color="auto" w:fill="002060"/>
        <w:rPr>
          <w:b/>
          <w:color w:val="FFFFFF" w:themeColor="background1"/>
          <w:sz w:val="28"/>
          <w:u w:val="single"/>
          <w:lang w:val="en-GB"/>
        </w:rPr>
      </w:pPr>
    </w:p>
    <w:p w14:paraId="74ACCD0B" w14:textId="68EA77AB" w:rsidR="00073EAC" w:rsidRDefault="00073EAC" w:rsidP="006D1497">
      <w:pPr>
        <w:shd w:val="clear" w:color="auto" w:fill="002060"/>
        <w:jc w:val="center"/>
        <w:rPr>
          <w:b/>
          <w:color w:val="FFFFFF" w:themeColor="background1"/>
          <w:sz w:val="28"/>
          <w:lang w:val="en-US"/>
        </w:rPr>
      </w:pPr>
      <w:r>
        <w:rPr>
          <w:b/>
          <w:color w:val="FFFFFF" w:themeColor="background1"/>
          <w:sz w:val="28"/>
          <w:lang w:val="en-US"/>
        </w:rPr>
        <w:t xml:space="preserve">EX- </w:t>
      </w:r>
      <w:r w:rsidRPr="00073EAC">
        <w:rPr>
          <w:b/>
          <w:color w:val="FFFFFF" w:themeColor="background1"/>
          <w:sz w:val="28"/>
          <w:lang w:val="en-US"/>
        </w:rPr>
        <w:t>demo TV</w:t>
      </w:r>
      <w:r>
        <w:rPr>
          <w:b/>
          <w:color w:val="FFFFFF" w:themeColor="background1"/>
          <w:sz w:val="28"/>
          <w:lang w:val="en-US"/>
        </w:rPr>
        <w:t>L</w:t>
      </w:r>
      <w:r w:rsidRPr="00073EAC">
        <w:rPr>
          <w:b/>
          <w:color w:val="FFFFFF" w:themeColor="background1"/>
          <w:sz w:val="28"/>
          <w:lang w:val="en-US"/>
        </w:rPr>
        <w:t xml:space="preserve">ogic </w:t>
      </w:r>
      <w:r w:rsidR="00485E9D">
        <w:rPr>
          <w:b/>
          <w:color w:val="FFFFFF" w:themeColor="background1"/>
          <w:sz w:val="28"/>
          <w:lang w:val="en-US"/>
        </w:rPr>
        <w:t>M</w:t>
      </w:r>
      <w:r w:rsidRPr="00073EAC">
        <w:rPr>
          <w:b/>
          <w:color w:val="FFFFFF" w:themeColor="background1"/>
          <w:sz w:val="28"/>
          <w:lang w:val="en-US"/>
        </w:rPr>
        <w:t>onitors</w:t>
      </w:r>
      <w:r>
        <w:rPr>
          <w:b/>
          <w:color w:val="FFFFFF" w:themeColor="background1"/>
          <w:sz w:val="28"/>
          <w:lang w:val="en-US"/>
        </w:rPr>
        <w:t xml:space="preserve"> in super condition</w:t>
      </w:r>
    </w:p>
    <w:p w14:paraId="75278417" w14:textId="77777777" w:rsidR="006D1497" w:rsidRDefault="006D1497" w:rsidP="006D1497">
      <w:pPr>
        <w:shd w:val="clear" w:color="auto" w:fill="002060"/>
        <w:jc w:val="center"/>
        <w:rPr>
          <w:b/>
          <w:color w:val="FFFFFF" w:themeColor="background1"/>
          <w:sz w:val="28"/>
          <w:lang w:val="en-US"/>
        </w:rPr>
      </w:pPr>
    </w:p>
    <w:p w14:paraId="3259FCCF" w14:textId="01BE4F78" w:rsidR="00485E9D" w:rsidRDefault="00485E9D" w:rsidP="006D1497">
      <w:pPr>
        <w:shd w:val="clear" w:color="auto" w:fill="002060"/>
        <w:jc w:val="center"/>
        <w:rPr>
          <w:b/>
          <w:color w:val="FFFFFF" w:themeColor="background1"/>
          <w:sz w:val="28"/>
          <w:lang w:val="en-US"/>
        </w:rPr>
      </w:pPr>
      <w:r>
        <w:rPr>
          <w:b/>
          <w:color w:val="FFFFFF" w:themeColor="background1"/>
          <w:sz w:val="28"/>
          <w:lang w:val="en-US"/>
        </w:rPr>
        <w:t>Available Models:</w:t>
      </w:r>
    </w:p>
    <w:p w14:paraId="0F228601" w14:textId="459FC099" w:rsidR="006D1497" w:rsidRDefault="006D1497" w:rsidP="006D1497">
      <w:pPr>
        <w:shd w:val="clear" w:color="auto" w:fill="002060"/>
        <w:jc w:val="center"/>
        <w:rPr>
          <w:b/>
          <w:color w:val="FFFFFF" w:themeColor="background1"/>
          <w:sz w:val="28"/>
          <w:szCs w:val="28"/>
          <w:u w:val="single"/>
          <w:lang w:val="en-GB"/>
        </w:rPr>
      </w:pPr>
      <w:r>
        <w:rPr>
          <w:b/>
          <w:color w:val="FFFFFF" w:themeColor="background1"/>
          <w:sz w:val="28"/>
          <w:szCs w:val="28"/>
          <w:u w:val="single"/>
          <w:lang w:val="en-GB"/>
        </w:rPr>
        <w:t xml:space="preserve">1x </w:t>
      </w:r>
      <w:r w:rsidR="00F07BB7">
        <w:rPr>
          <w:b/>
          <w:color w:val="FFFFFF" w:themeColor="background1"/>
          <w:sz w:val="28"/>
          <w:szCs w:val="28"/>
          <w:u w:val="single"/>
          <w:lang w:val="en-GB"/>
        </w:rPr>
        <w:t>T</w:t>
      </w:r>
      <w:r w:rsidRPr="006D1497">
        <w:rPr>
          <w:b/>
          <w:color w:val="FFFFFF" w:themeColor="background1"/>
          <w:sz w:val="28"/>
          <w:szCs w:val="28"/>
          <w:u w:val="single"/>
          <w:lang w:val="en-GB"/>
        </w:rPr>
        <w:t>VLogic LUM-242H 24” 4K/UHD High Brightness Monitor</w:t>
      </w:r>
    </w:p>
    <w:p w14:paraId="51466DB7" w14:textId="77777777" w:rsidR="006D1497" w:rsidRPr="006D1497" w:rsidRDefault="006D1497" w:rsidP="006D1497">
      <w:pPr>
        <w:shd w:val="clear" w:color="auto" w:fill="002060"/>
        <w:jc w:val="center"/>
        <w:rPr>
          <w:b/>
          <w:color w:val="FFFFFF" w:themeColor="background1"/>
          <w:sz w:val="28"/>
          <w:szCs w:val="28"/>
          <w:u w:val="single"/>
          <w:lang w:val="en-GB"/>
        </w:rPr>
      </w:pPr>
    </w:p>
    <w:p w14:paraId="3951976E" w14:textId="59C60FAD" w:rsidR="006D1497" w:rsidRPr="006D1497" w:rsidRDefault="006D1497" w:rsidP="006D1497">
      <w:pPr>
        <w:shd w:val="clear" w:color="auto" w:fill="002060"/>
        <w:jc w:val="center"/>
        <w:rPr>
          <w:b/>
          <w:color w:val="FFFFFF" w:themeColor="background1"/>
          <w:sz w:val="28"/>
          <w:szCs w:val="28"/>
          <w:u w:val="single"/>
          <w:lang w:val="en-GB"/>
        </w:rPr>
      </w:pPr>
      <w:r>
        <w:rPr>
          <w:b/>
          <w:color w:val="FFFFFF" w:themeColor="background1"/>
          <w:sz w:val="28"/>
          <w:szCs w:val="28"/>
          <w:u w:val="single"/>
          <w:lang w:val="en-GB"/>
        </w:rPr>
        <w:t xml:space="preserve">1x </w:t>
      </w:r>
      <w:r w:rsidRPr="006D1497">
        <w:rPr>
          <w:b/>
          <w:color w:val="FFFFFF" w:themeColor="background1"/>
          <w:sz w:val="28"/>
          <w:szCs w:val="28"/>
          <w:u w:val="single"/>
          <w:lang w:val="en-GB"/>
        </w:rPr>
        <w:t>TVLogic</w:t>
      </w:r>
      <w:r w:rsidR="00F07BB7">
        <w:rPr>
          <w:b/>
          <w:color w:val="002060"/>
          <w:sz w:val="28"/>
          <w:szCs w:val="28"/>
          <w:u w:val="single"/>
          <w:lang w:val="en-GB"/>
        </w:rPr>
        <w:t xml:space="preserve"> </w:t>
      </w:r>
      <w:r w:rsidRPr="006D1497">
        <w:rPr>
          <w:b/>
          <w:color w:val="FFFFFF" w:themeColor="background1"/>
          <w:sz w:val="28"/>
          <w:szCs w:val="28"/>
          <w:u w:val="single"/>
          <w:lang w:val="en-GB"/>
        </w:rPr>
        <w:t>LVM-095W-N 9” FHD Multi-Purpose Monitor</w:t>
      </w:r>
    </w:p>
    <w:p w14:paraId="7AA536CA" w14:textId="77777777" w:rsidR="00485E9D" w:rsidRPr="00485E9D" w:rsidRDefault="00485E9D" w:rsidP="006D1497">
      <w:pPr>
        <w:shd w:val="clear" w:color="auto" w:fill="002060"/>
        <w:jc w:val="center"/>
        <w:rPr>
          <w:b/>
          <w:color w:val="FFFFFF" w:themeColor="background1"/>
          <w:sz w:val="28"/>
          <w:szCs w:val="28"/>
          <w:lang w:val="en-GB"/>
        </w:rPr>
      </w:pPr>
    </w:p>
    <w:p w14:paraId="32C335F9" w14:textId="747BAB50" w:rsidR="006D1497" w:rsidRPr="00F07BB7" w:rsidRDefault="006D1497" w:rsidP="006D1497">
      <w:pPr>
        <w:shd w:val="clear" w:color="auto" w:fill="002060"/>
        <w:jc w:val="center"/>
        <w:rPr>
          <w:b/>
          <w:color w:val="FFFFFF" w:themeColor="background1"/>
          <w:sz w:val="28"/>
          <w:szCs w:val="28"/>
          <w:u w:val="single"/>
          <w:lang w:val="en-GB"/>
        </w:rPr>
      </w:pPr>
      <w:r w:rsidRPr="00F07BB7">
        <w:rPr>
          <w:b/>
          <w:color w:val="FFFFFF" w:themeColor="background1"/>
          <w:sz w:val="28"/>
          <w:szCs w:val="28"/>
          <w:u w:val="single"/>
          <w:lang w:val="en-GB"/>
        </w:rPr>
        <w:t>2x TVLogic F10A 10” FHD HDR Field Monitor with 3G-SDI &amp; HDMI (2.0)</w:t>
      </w:r>
    </w:p>
    <w:p w14:paraId="05FA66CE" w14:textId="2D7A59CD" w:rsidR="006D1497" w:rsidRPr="00F07BB7" w:rsidRDefault="006D1497" w:rsidP="006D1497">
      <w:pPr>
        <w:shd w:val="clear" w:color="auto" w:fill="002060"/>
        <w:jc w:val="center"/>
        <w:rPr>
          <w:b/>
          <w:color w:val="FFFFFF" w:themeColor="background1"/>
          <w:sz w:val="28"/>
          <w:szCs w:val="28"/>
          <w:u w:val="single"/>
          <w:lang w:val="en-GB"/>
        </w:rPr>
      </w:pPr>
    </w:p>
    <w:p w14:paraId="03231411" w14:textId="400FC7A7" w:rsidR="006D1497" w:rsidRPr="00F07BB7" w:rsidRDefault="006D1497" w:rsidP="006D1497">
      <w:pPr>
        <w:shd w:val="clear" w:color="auto" w:fill="002060"/>
        <w:jc w:val="center"/>
        <w:rPr>
          <w:b/>
          <w:color w:val="FFFFFF" w:themeColor="background1"/>
          <w:sz w:val="28"/>
          <w:szCs w:val="28"/>
          <w:u w:val="single"/>
          <w:lang w:val="en-GB"/>
        </w:rPr>
      </w:pPr>
      <w:r w:rsidRPr="00F07BB7">
        <w:rPr>
          <w:b/>
          <w:color w:val="FFFFFF" w:themeColor="background1"/>
          <w:sz w:val="28"/>
          <w:szCs w:val="28"/>
          <w:u w:val="single"/>
          <w:lang w:val="en-GB"/>
        </w:rPr>
        <w:t>3x TVLogic F5A 5.5” Full-featured Field Monitor with FHD IPS-LCD</w:t>
      </w:r>
    </w:p>
    <w:p w14:paraId="2B6EDAB2" w14:textId="77777777" w:rsidR="00485E9D" w:rsidRPr="00485E9D" w:rsidRDefault="00485E9D" w:rsidP="006D1497">
      <w:pPr>
        <w:shd w:val="clear" w:color="auto" w:fill="002060"/>
        <w:jc w:val="center"/>
        <w:rPr>
          <w:b/>
          <w:color w:val="FFFFFF" w:themeColor="background1"/>
          <w:sz w:val="28"/>
          <w:lang w:val="en-GB"/>
        </w:rPr>
      </w:pPr>
    </w:p>
    <w:p w14:paraId="7162C141" w14:textId="1566AA74" w:rsidR="00485E9D" w:rsidRDefault="00485E9D" w:rsidP="006D1497">
      <w:pPr>
        <w:shd w:val="clear" w:color="auto" w:fill="002060"/>
        <w:jc w:val="center"/>
        <w:rPr>
          <w:b/>
          <w:color w:val="FFFFFF" w:themeColor="background1"/>
          <w:sz w:val="28"/>
          <w:lang w:val="en-GB"/>
        </w:rPr>
      </w:pPr>
      <w:r>
        <w:rPr>
          <w:b/>
          <w:color w:val="FFFFFF" w:themeColor="background1"/>
          <w:sz w:val="28"/>
          <w:lang w:val="en-US"/>
        </w:rPr>
        <w:t>All models immediately available for shipping</w:t>
      </w:r>
    </w:p>
    <w:p w14:paraId="64B4519F" w14:textId="77777777" w:rsidR="00485E9D" w:rsidRDefault="00485E9D" w:rsidP="006D1497">
      <w:pPr>
        <w:shd w:val="clear" w:color="auto" w:fill="002060"/>
        <w:jc w:val="center"/>
        <w:rPr>
          <w:b/>
          <w:color w:val="FFFFFF" w:themeColor="background1"/>
          <w:sz w:val="28"/>
          <w:lang w:val="en-US"/>
        </w:rPr>
      </w:pPr>
      <w:r w:rsidRPr="00073EAC">
        <w:rPr>
          <w:b/>
          <w:color w:val="FFFFFF" w:themeColor="background1"/>
          <w:sz w:val="28"/>
          <w:lang w:val="en-US"/>
        </w:rPr>
        <w:t>6 months warranty</w:t>
      </w:r>
    </w:p>
    <w:p w14:paraId="3C20C1F5" w14:textId="5D553019" w:rsidR="007C5181" w:rsidRDefault="007C5181" w:rsidP="0059723E">
      <w:pPr>
        <w:shd w:val="clear" w:color="auto" w:fill="002060"/>
        <w:jc w:val="center"/>
        <w:rPr>
          <w:b/>
          <w:color w:val="FFFFFF" w:themeColor="background1"/>
          <w:sz w:val="28"/>
          <w:lang w:val="en-GB"/>
        </w:rPr>
      </w:pPr>
    </w:p>
    <w:p w14:paraId="22B0FA18" w14:textId="4AB3535E" w:rsidR="00B4377D" w:rsidRPr="00C504DD" w:rsidRDefault="00B4377D" w:rsidP="0059723E">
      <w:pPr>
        <w:shd w:val="clear" w:color="auto" w:fill="002060"/>
        <w:jc w:val="center"/>
        <w:rPr>
          <w:b/>
          <w:color w:val="FFFFFF" w:themeColor="background1"/>
          <w:sz w:val="18"/>
          <w:szCs w:val="14"/>
          <w:lang w:val="en-GB"/>
        </w:rPr>
      </w:pPr>
    </w:p>
    <w:p w14:paraId="78055444" w14:textId="790F916A" w:rsidR="006D1497" w:rsidRDefault="006D1497" w:rsidP="00A15814">
      <w:pPr>
        <w:rPr>
          <w:noProof/>
          <w:lang w:val="en-GB"/>
        </w:rPr>
      </w:pPr>
    </w:p>
    <w:p w14:paraId="7F7E9F06" w14:textId="77777777" w:rsidR="006D1497" w:rsidRPr="00485E9D" w:rsidRDefault="006D1497" w:rsidP="006D1497">
      <w:pPr>
        <w:rPr>
          <w:b/>
          <w:color w:val="002060"/>
          <w:sz w:val="28"/>
          <w:szCs w:val="28"/>
          <w:u w:val="single"/>
          <w:lang w:val="en-GB"/>
        </w:rPr>
      </w:pPr>
      <w:r w:rsidRPr="00485E9D">
        <w:rPr>
          <w:b/>
          <w:color w:val="002060"/>
          <w:sz w:val="28"/>
          <w:szCs w:val="28"/>
          <w:u w:val="single"/>
          <w:lang w:val="en-GB"/>
        </w:rPr>
        <w:t>Model:</w:t>
      </w:r>
    </w:p>
    <w:p w14:paraId="37A79FCB" w14:textId="1CAC846D" w:rsidR="006D1497" w:rsidRPr="00485E9D" w:rsidRDefault="00F07BB7" w:rsidP="006D1497">
      <w:pPr>
        <w:rPr>
          <w:b/>
          <w:color w:val="002060"/>
          <w:sz w:val="28"/>
          <w:szCs w:val="28"/>
          <w:u w:val="single"/>
          <w:lang w:val="en-GB"/>
        </w:rPr>
      </w:pPr>
      <w:bookmarkStart w:id="1" w:name="_Hlk173503937"/>
      <w:r>
        <w:rPr>
          <w:b/>
          <w:color w:val="002060"/>
          <w:sz w:val="28"/>
          <w:szCs w:val="28"/>
          <w:u w:val="single"/>
          <w:lang w:val="en-GB"/>
        </w:rPr>
        <w:t>T</w:t>
      </w:r>
      <w:r w:rsidR="006D1497" w:rsidRPr="00485E9D">
        <w:rPr>
          <w:b/>
          <w:color w:val="002060"/>
          <w:sz w:val="28"/>
          <w:szCs w:val="28"/>
          <w:u w:val="single"/>
          <w:lang w:val="en-GB"/>
        </w:rPr>
        <w:t>VLogic LUM-242H 24” 4K/UHD High Brightness Monitor</w:t>
      </w:r>
    </w:p>
    <w:bookmarkEnd w:id="1"/>
    <w:p w14:paraId="34A9F6E7" w14:textId="77777777" w:rsidR="006D1497" w:rsidRPr="00485E9D" w:rsidRDefault="006D1497" w:rsidP="006D1497">
      <w:pPr>
        <w:rPr>
          <w:bCs/>
          <w:color w:val="002060"/>
          <w:sz w:val="24"/>
          <w:szCs w:val="24"/>
          <w:u w:val="single"/>
          <w:lang w:val="en-GB"/>
        </w:rPr>
      </w:pPr>
      <w:r w:rsidRPr="00485E9D">
        <w:rPr>
          <w:bCs/>
          <w:color w:val="002060"/>
          <w:sz w:val="24"/>
          <w:szCs w:val="24"/>
          <w:u w:val="single"/>
          <w:lang w:val="en-GB"/>
        </w:rPr>
        <w:t>Short technical facts:</w:t>
      </w:r>
    </w:p>
    <w:p w14:paraId="7771D2AF" w14:textId="77777777" w:rsidR="006D1497" w:rsidRPr="00E94392" w:rsidRDefault="006D1497" w:rsidP="006D1497">
      <w:pPr>
        <w:rPr>
          <w:bCs/>
          <w:color w:val="002060"/>
          <w:lang w:val="en-GB"/>
        </w:rPr>
      </w:pPr>
      <w:r w:rsidRPr="00E94392">
        <w:rPr>
          <w:bCs/>
          <w:color w:val="002060"/>
          <w:lang w:val="en-GB"/>
        </w:rPr>
        <w:t>The LUM-242H is a 24 inch monitor with UHD resolution (3840 x 2160), high luminance up to 1,000cd/</w:t>
      </w:r>
      <w:r w:rsidRPr="00E94392">
        <w:rPr>
          <w:rFonts w:ascii="MS Gothic" w:eastAsia="MS Gothic" w:hAnsi="MS Gothic" w:cs="MS Gothic" w:hint="eastAsia"/>
          <w:bCs/>
          <w:color w:val="002060"/>
          <w:lang w:val="en-GB"/>
        </w:rPr>
        <w:t>㎡</w:t>
      </w:r>
      <w:r w:rsidRPr="00E94392">
        <w:rPr>
          <w:bCs/>
          <w:color w:val="002060"/>
          <w:lang w:val="en-GB"/>
        </w:rPr>
        <w:t>, a 10-bit color depth, high contrast ratio of 1,000 : 1 and wide viewing angle. The LUM-242H supports various standard color gamuts including 90% DCI-P3 coverage. It supports 12G-SDI signal with 4 BNC input connectors (2 for 12G-SDI and 2 for 3G-SDI) and an HDMI 2.0 input.</w:t>
      </w:r>
    </w:p>
    <w:p w14:paraId="64AC6A73" w14:textId="77777777" w:rsidR="006D1497" w:rsidRDefault="006D1497" w:rsidP="006D1497">
      <w:pPr>
        <w:rPr>
          <w:b/>
          <w:color w:val="002060"/>
          <w:lang w:val="en-GB"/>
        </w:rPr>
      </w:pPr>
      <w:r>
        <w:rPr>
          <w:b/>
          <w:noProof/>
          <w:color w:val="002060"/>
          <w:sz w:val="28"/>
          <w:szCs w:val="28"/>
          <w:lang w:val="en-GB"/>
        </w:rPr>
        <w:drawing>
          <wp:inline distT="0" distB="0" distL="0" distR="0" wp14:anchorId="59089E0C" wp14:editId="3A9E6266">
            <wp:extent cx="4796788" cy="3123591"/>
            <wp:effectExtent l="0" t="0" r="4445" b="635"/>
            <wp:docPr id="672243784" name="Grafik 11" descr="Ein Bild, das Screenshot, Text, Himmel, Anzeige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243784" name="Grafik 11" descr="Ein Bild, das Screenshot, Text, Himmel, Anzeigegerät enthält.&#10;&#10;Automatisch generierte Beschreibu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32399" cy="3146780"/>
                    </a:xfrm>
                    <a:prstGeom prst="rect">
                      <a:avLst/>
                    </a:prstGeom>
                    <a:noFill/>
                    <a:ln>
                      <a:noFill/>
                    </a:ln>
                  </pic:spPr>
                </pic:pic>
              </a:graphicData>
            </a:graphic>
          </wp:inline>
        </w:drawing>
      </w:r>
    </w:p>
    <w:p w14:paraId="457CA6C0" w14:textId="77777777" w:rsidR="006D1497" w:rsidRDefault="006D1497" w:rsidP="006D1497">
      <w:pPr>
        <w:rPr>
          <w:b/>
          <w:color w:val="002060"/>
          <w:lang w:val="en-GB"/>
        </w:rPr>
      </w:pPr>
      <w:r>
        <w:rPr>
          <w:b/>
          <w:noProof/>
          <w:color w:val="002060"/>
          <w:lang w:val="en-GB"/>
        </w:rPr>
        <w:lastRenderedPageBreak/>
        <w:drawing>
          <wp:inline distT="0" distB="0" distL="0" distR="0" wp14:anchorId="425253C0" wp14:editId="6B63D13A">
            <wp:extent cx="4987636" cy="3748985"/>
            <wp:effectExtent l="0" t="0" r="3810" b="4445"/>
            <wp:docPr id="2066338253" name="Grafik 12" descr="Ein Bild, das Text, Anzeigegerät, Fernsehen, Flachbildschir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38253" name="Grafik 12" descr="Ein Bild, das Text, Anzeigegerät, Fernsehen, Flachbildschirm enthält.&#10;&#10;Automatisch generierte Beschreibu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20854" cy="3773954"/>
                    </a:xfrm>
                    <a:prstGeom prst="rect">
                      <a:avLst/>
                    </a:prstGeom>
                    <a:noFill/>
                    <a:ln>
                      <a:noFill/>
                    </a:ln>
                  </pic:spPr>
                </pic:pic>
              </a:graphicData>
            </a:graphic>
          </wp:inline>
        </w:drawing>
      </w:r>
    </w:p>
    <w:p w14:paraId="5A15FFF2" w14:textId="77777777" w:rsidR="006D1497" w:rsidRDefault="006D1497" w:rsidP="006D1497">
      <w:pPr>
        <w:rPr>
          <w:b/>
          <w:color w:val="002060"/>
          <w:lang w:val="en-GB"/>
        </w:rPr>
      </w:pPr>
      <w:r>
        <w:rPr>
          <w:b/>
          <w:noProof/>
          <w:color w:val="002060"/>
          <w:lang w:val="en-GB"/>
        </w:rPr>
        <w:drawing>
          <wp:inline distT="0" distB="0" distL="0" distR="0" wp14:anchorId="6F5E8E29" wp14:editId="1980B0E9">
            <wp:extent cx="5332020" cy="4007842"/>
            <wp:effectExtent l="0" t="0" r="2540" b="0"/>
            <wp:docPr id="1083231247" name="Grafik 13" descr="Ein Bild, das Elektronik, Elektronisches Gerät, Armaturenbrett, Schal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231247" name="Grafik 13" descr="Ein Bild, das Elektronik, Elektronisches Gerät, Armaturenbrett, Schaltung enthält.&#10;&#10;Automatisch generierte Beschreib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3807" cy="4039252"/>
                    </a:xfrm>
                    <a:prstGeom prst="rect">
                      <a:avLst/>
                    </a:prstGeom>
                    <a:noFill/>
                    <a:ln>
                      <a:noFill/>
                    </a:ln>
                  </pic:spPr>
                </pic:pic>
              </a:graphicData>
            </a:graphic>
          </wp:inline>
        </w:drawing>
      </w:r>
    </w:p>
    <w:p w14:paraId="1908CBD8" w14:textId="77777777" w:rsidR="006D1497" w:rsidRDefault="006D1497" w:rsidP="006D1497">
      <w:pPr>
        <w:rPr>
          <w:b/>
          <w:color w:val="002060"/>
          <w:sz w:val="28"/>
          <w:szCs w:val="28"/>
          <w:lang w:val="en-GB"/>
        </w:rPr>
      </w:pPr>
    </w:p>
    <w:p w14:paraId="0180EAA6" w14:textId="77777777" w:rsidR="006D1497" w:rsidRDefault="006D1497" w:rsidP="006D1497">
      <w:pPr>
        <w:rPr>
          <w:b/>
          <w:color w:val="002060"/>
          <w:sz w:val="28"/>
          <w:szCs w:val="28"/>
          <w:lang w:val="en-GB"/>
        </w:rPr>
      </w:pPr>
    </w:p>
    <w:p w14:paraId="49B6993A" w14:textId="77777777" w:rsidR="006D1497" w:rsidRDefault="006D1497" w:rsidP="006D1497">
      <w:pPr>
        <w:rPr>
          <w:b/>
          <w:color w:val="002060"/>
          <w:sz w:val="28"/>
          <w:szCs w:val="28"/>
          <w:lang w:val="en-GB"/>
        </w:rPr>
      </w:pPr>
    </w:p>
    <w:p w14:paraId="7D212560" w14:textId="77777777" w:rsidR="006D1497" w:rsidRDefault="006D1497" w:rsidP="006D1497">
      <w:pPr>
        <w:rPr>
          <w:b/>
          <w:color w:val="002060"/>
          <w:sz w:val="28"/>
          <w:szCs w:val="28"/>
          <w:lang w:val="en-GB"/>
        </w:rPr>
      </w:pPr>
    </w:p>
    <w:p w14:paraId="56F5A435" w14:textId="77777777" w:rsidR="006D1497" w:rsidRDefault="006D1497" w:rsidP="006D1497">
      <w:pPr>
        <w:rPr>
          <w:b/>
          <w:color w:val="002060"/>
          <w:sz w:val="28"/>
          <w:szCs w:val="28"/>
          <w:u w:val="single"/>
          <w:lang w:val="en-GB"/>
        </w:rPr>
      </w:pPr>
      <w:r w:rsidRPr="00485E9D">
        <w:rPr>
          <w:b/>
          <w:color w:val="002060"/>
          <w:sz w:val="28"/>
          <w:szCs w:val="28"/>
          <w:u w:val="single"/>
          <w:lang w:val="en-GB"/>
        </w:rPr>
        <w:lastRenderedPageBreak/>
        <w:t>Model:</w:t>
      </w:r>
    </w:p>
    <w:p w14:paraId="28A96085" w14:textId="77777777" w:rsidR="006D1497" w:rsidRPr="00485E9D" w:rsidRDefault="006D1497" w:rsidP="006D1497">
      <w:pPr>
        <w:rPr>
          <w:b/>
          <w:color w:val="002060"/>
          <w:sz w:val="28"/>
          <w:szCs w:val="28"/>
          <w:u w:val="single"/>
          <w:lang w:val="en-GB"/>
        </w:rPr>
      </w:pPr>
      <w:bookmarkStart w:id="2" w:name="_Hlk173504013"/>
      <w:r w:rsidRPr="00485E9D">
        <w:rPr>
          <w:b/>
          <w:color w:val="002060"/>
          <w:sz w:val="28"/>
          <w:szCs w:val="28"/>
          <w:u w:val="single"/>
          <w:lang w:val="en-GB"/>
        </w:rPr>
        <w:t>TVLogic LVM-095W-N 9” FHD Multi-Purpose Monitor:</w:t>
      </w:r>
    </w:p>
    <w:bookmarkEnd w:id="2"/>
    <w:p w14:paraId="04E88AF0" w14:textId="77777777" w:rsidR="006D1497" w:rsidRPr="00485E9D" w:rsidRDefault="006D1497" w:rsidP="006D1497">
      <w:pPr>
        <w:rPr>
          <w:bCs/>
          <w:color w:val="002060"/>
          <w:sz w:val="24"/>
          <w:szCs w:val="24"/>
          <w:u w:val="single"/>
          <w:lang w:val="en-GB"/>
        </w:rPr>
      </w:pPr>
      <w:r w:rsidRPr="00485E9D">
        <w:rPr>
          <w:bCs/>
          <w:color w:val="002060"/>
          <w:sz w:val="24"/>
          <w:szCs w:val="24"/>
          <w:u w:val="single"/>
          <w:lang w:val="en-GB"/>
        </w:rPr>
        <w:t>Short technical facts:</w:t>
      </w:r>
    </w:p>
    <w:p w14:paraId="6826CAA3" w14:textId="77777777" w:rsidR="006D1497" w:rsidRPr="00A879EA" w:rsidRDefault="006D1497" w:rsidP="006D1497">
      <w:pPr>
        <w:rPr>
          <w:bCs/>
          <w:color w:val="002060"/>
          <w:lang w:val="en-GB"/>
        </w:rPr>
      </w:pPr>
      <w:r w:rsidRPr="00A879EA">
        <w:rPr>
          <w:bCs/>
          <w:color w:val="002060"/>
          <w:lang w:val="en-GB"/>
        </w:rPr>
        <w:t>The LVM-095W-N the new 9" released from TVLogic displays full HD resolution of 1920x1080. It also corresponds with a wide range of image sources (3G HD/SD-SDI, HDMI) and provides a wide viewing angle (176 degrees). For maximized efficiency and economic feasibility, LVM-095W-N is constructed from aluminum for an extra-light body weight and a holds a built-in V-Mount. Upgraded with new FHD panel with accurate color reproduction capability that exactly meets the HDTV standards, LVM-095W-N gives super clear picture quality with powerful features.</w:t>
      </w:r>
    </w:p>
    <w:p w14:paraId="3338CAEC" w14:textId="77777777" w:rsidR="006D1497" w:rsidRDefault="006D1497" w:rsidP="006D1497">
      <w:pPr>
        <w:rPr>
          <w:b/>
          <w:color w:val="002060"/>
          <w:sz w:val="28"/>
          <w:szCs w:val="28"/>
          <w:lang w:val="en-GB"/>
        </w:rPr>
      </w:pPr>
      <w:r>
        <w:rPr>
          <w:b/>
          <w:noProof/>
          <w:color w:val="002060"/>
          <w:sz w:val="28"/>
          <w:szCs w:val="28"/>
          <w:lang w:val="en-GB"/>
        </w:rPr>
        <w:drawing>
          <wp:inline distT="0" distB="0" distL="0" distR="0" wp14:anchorId="6BA31486" wp14:editId="6A5737E9">
            <wp:extent cx="7258706" cy="5456048"/>
            <wp:effectExtent l="0" t="0" r="0" b="0"/>
            <wp:docPr id="58591931" name="Grafik 14" descr="Ein Bild, das Himmel, Text, Anzeigegerät, Multimedi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91931" name="Grafik 14" descr="Ein Bild, das Himmel, Text, Anzeigegerät, Multimedia enthält.&#10;&#10;Automatisch generierte Beschreibu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73890" cy="5467461"/>
                    </a:xfrm>
                    <a:prstGeom prst="rect">
                      <a:avLst/>
                    </a:prstGeom>
                    <a:noFill/>
                    <a:ln>
                      <a:noFill/>
                    </a:ln>
                  </pic:spPr>
                </pic:pic>
              </a:graphicData>
            </a:graphic>
          </wp:inline>
        </w:drawing>
      </w:r>
    </w:p>
    <w:p w14:paraId="24CD954E" w14:textId="77777777" w:rsidR="006D1497" w:rsidRDefault="006D1497" w:rsidP="006D1497">
      <w:pPr>
        <w:rPr>
          <w:b/>
          <w:color w:val="002060"/>
          <w:sz w:val="28"/>
          <w:szCs w:val="28"/>
          <w:lang w:val="en-GB"/>
        </w:rPr>
      </w:pPr>
      <w:r>
        <w:rPr>
          <w:b/>
          <w:noProof/>
          <w:color w:val="002060"/>
          <w:lang w:val="en-GB"/>
        </w:rPr>
        <w:lastRenderedPageBreak/>
        <w:drawing>
          <wp:inline distT="0" distB="0" distL="0" distR="0" wp14:anchorId="2F08E0C1" wp14:editId="02A3104D">
            <wp:extent cx="4903076" cy="3685427"/>
            <wp:effectExtent l="0" t="0" r="0" b="0"/>
            <wp:docPr id="1447358120" name="Grafik 15" descr="Ein Bild, das Elektronik, Monitor, Text, Anzeige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358120" name="Grafik 15" descr="Ein Bild, das Elektronik, Monitor, Text, Anzeigegerät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41986" cy="3714674"/>
                    </a:xfrm>
                    <a:prstGeom prst="rect">
                      <a:avLst/>
                    </a:prstGeom>
                    <a:noFill/>
                    <a:ln>
                      <a:noFill/>
                    </a:ln>
                  </pic:spPr>
                </pic:pic>
              </a:graphicData>
            </a:graphic>
          </wp:inline>
        </w:drawing>
      </w:r>
    </w:p>
    <w:p w14:paraId="7DE59571" w14:textId="77777777" w:rsidR="006D1497" w:rsidRDefault="006D1497" w:rsidP="006D1497">
      <w:pPr>
        <w:rPr>
          <w:b/>
          <w:color w:val="002060"/>
          <w:sz w:val="28"/>
          <w:szCs w:val="28"/>
          <w:lang w:val="en-GB"/>
        </w:rPr>
      </w:pPr>
      <w:r>
        <w:rPr>
          <w:b/>
          <w:noProof/>
          <w:color w:val="002060"/>
          <w:lang w:val="en-GB"/>
        </w:rPr>
        <w:drawing>
          <wp:inline distT="0" distB="0" distL="0" distR="0" wp14:anchorId="44B518B0" wp14:editId="7280F30D">
            <wp:extent cx="4540469" cy="3412359"/>
            <wp:effectExtent l="0" t="0" r="0" b="0"/>
            <wp:docPr id="1744529255" name="Grafik 16" descr="Ein Bild, das Elektronik, Gerät, Haushaltsgerät, Of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529255" name="Grafik 16" descr="Ein Bild, das Elektronik, Gerät, Haushaltsgerät, Ofen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6011" cy="3424040"/>
                    </a:xfrm>
                    <a:prstGeom prst="rect">
                      <a:avLst/>
                    </a:prstGeom>
                    <a:noFill/>
                    <a:ln>
                      <a:noFill/>
                    </a:ln>
                  </pic:spPr>
                </pic:pic>
              </a:graphicData>
            </a:graphic>
          </wp:inline>
        </w:drawing>
      </w:r>
    </w:p>
    <w:p w14:paraId="35EEF89A" w14:textId="77777777" w:rsidR="006D1497" w:rsidRDefault="006D1497" w:rsidP="006D1497">
      <w:pPr>
        <w:rPr>
          <w:b/>
          <w:color w:val="002060"/>
          <w:sz w:val="28"/>
          <w:szCs w:val="28"/>
          <w:u w:val="single"/>
          <w:lang w:val="en-GB"/>
        </w:rPr>
      </w:pPr>
      <w:bookmarkStart w:id="3" w:name="_Hlk173503357"/>
    </w:p>
    <w:p w14:paraId="187274F7" w14:textId="77777777" w:rsidR="006D1497" w:rsidRDefault="006D1497" w:rsidP="006D1497">
      <w:pPr>
        <w:rPr>
          <w:b/>
          <w:color w:val="002060"/>
          <w:sz w:val="28"/>
          <w:szCs w:val="28"/>
          <w:u w:val="single"/>
          <w:lang w:val="en-GB"/>
        </w:rPr>
      </w:pPr>
    </w:p>
    <w:p w14:paraId="1AC6B251" w14:textId="77777777" w:rsidR="006D1497" w:rsidRDefault="006D1497" w:rsidP="006D1497">
      <w:pPr>
        <w:rPr>
          <w:b/>
          <w:color w:val="002060"/>
          <w:sz w:val="28"/>
          <w:szCs w:val="28"/>
          <w:u w:val="single"/>
          <w:lang w:val="en-GB"/>
        </w:rPr>
      </w:pPr>
    </w:p>
    <w:p w14:paraId="2A30DAE6" w14:textId="77777777" w:rsidR="006D1497" w:rsidRDefault="006D1497" w:rsidP="006D1497">
      <w:pPr>
        <w:rPr>
          <w:b/>
          <w:color w:val="002060"/>
          <w:sz w:val="28"/>
          <w:szCs w:val="28"/>
          <w:u w:val="single"/>
          <w:lang w:val="en-GB"/>
        </w:rPr>
      </w:pPr>
    </w:p>
    <w:p w14:paraId="577A588E" w14:textId="77777777" w:rsidR="006D1497" w:rsidRDefault="006D1497" w:rsidP="006D1497">
      <w:pPr>
        <w:rPr>
          <w:b/>
          <w:color w:val="002060"/>
          <w:sz w:val="28"/>
          <w:szCs w:val="28"/>
          <w:u w:val="single"/>
          <w:lang w:val="en-GB"/>
        </w:rPr>
      </w:pPr>
    </w:p>
    <w:p w14:paraId="311FBFE4" w14:textId="77777777" w:rsidR="006D1497" w:rsidRDefault="006D1497" w:rsidP="006D1497">
      <w:pPr>
        <w:rPr>
          <w:b/>
          <w:color w:val="002060"/>
          <w:sz w:val="28"/>
          <w:szCs w:val="28"/>
          <w:u w:val="single"/>
          <w:lang w:val="en-GB"/>
        </w:rPr>
      </w:pPr>
    </w:p>
    <w:p w14:paraId="78BD1D0C" w14:textId="77777777" w:rsidR="006D1497" w:rsidRDefault="006D1497" w:rsidP="006D1497">
      <w:pPr>
        <w:rPr>
          <w:b/>
          <w:color w:val="002060"/>
          <w:sz w:val="28"/>
          <w:szCs w:val="28"/>
          <w:u w:val="single"/>
          <w:lang w:val="en-GB"/>
        </w:rPr>
      </w:pPr>
    </w:p>
    <w:p w14:paraId="0FFE83D6" w14:textId="2A116785" w:rsidR="006D1497" w:rsidRPr="00485E9D" w:rsidRDefault="006D1497" w:rsidP="006D1497">
      <w:pPr>
        <w:rPr>
          <w:b/>
          <w:color w:val="002060"/>
          <w:sz w:val="28"/>
          <w:szCs w:val="28"/>
          <w:u w:val="single"/>
          <w:lang w:val="en-GB"/>
        </w:rPr>
      </w:pPr>
      <w:r w:rsidRPr="00485E9D">
        <w:rPr>
          <w:b/>
          <w:color w:val="002060"/>
          <w:sz w:val="28"/>
          <w:szCs w:val="28"/>
          <w:u w:val="single"/>
          <w:lang w:val="en-GB"/>
        </w:rPr>
        <w:lastRenderedPageBreak/>
        <w:t>Model:</w:t>
      </w:r>
    </w:p>
    <w:p w14:paraId="32145ADF" w14:textId="77777777" w:rsidR="006D1497" w:rsidRPr="00485E9D" w:rsidRDefault="006D1497" w:rsidP="006D1497">
      <w:pPr>
        <w:rPr>
          <w:b/>
          <w:color w:val="002060"/>
          <w:sz w:val="28"/>
          <w:szCs w:val="28"/>
          <w:u w:val="single"/>
          <w:lang w:val="en-GB"/>
        </w:rPr>
      </w:pPr>
      <w:r w:rsidRPr="00485E9D">
        <w:rPr>
          <w:b/>
          <w:color w:val="002060"/>
          <w:sz w:val="28"/>
          <w:szCs w:val="28"/>
          <w:u w:val="single"/>
          <w:lang w:val="en-GB"/>
        </w:rPr>
        <w:t>TVLogic F10A 10” FHD HDR Field Monitor with 3G-SDI &amp; HDMI (2.0)</w:t>
      </w:r>
    </w:p>
    <w:bookmarkEnd w:id="3"/>
    <w:p w14:paraId="51EEE458" w14:textId="77777777" w:rsidR="006D1497" w:rsidRPr="00485E9D" w:rsidRDefault="006D1497" w:rsidP="006D1497">
      <w:pPr>
        <w:rPr>
          <w:bCs/>
          <w:color w:val="002060"/>
          <w:sz w:val="24"/>
          <w:szCs w:val="24"/>
          <w:u w:val="single"/>
          <w:lang w:val="en-GB"/>
        </w:rPr>
      </w:pPr>
      <w:r w:rsidRPr="00485E9D">
        <w:rPr>
          <w:bCs/>
          <w:color w:val="002060"/>
          <w:sz w:val="24"/>
          <w:szCs w:val="24"/>
          <w:u w:val="single"/>
          <w:lang w:val="en-GB"/>
        </w:rPr>
        <w:t>Short technical facts:</w:t>
      </w:r>
    </w:p>
    <w:p w14:paraId="54BADACF" w14:textId="77777777" w:rsidR="006D1497" w:rsidRPr="00E94392" w:rsidRDefault="006D1497" w:rsidP="006D1497">
      <w:pPr>
        <w:rPr>
          <w:bCs/>
          <w:color w:val="002060"/>
          <w:lang w:val="en-GB"/>
        </w:rPr>
      </w:pPr>
      <w:r w:rsidRPr="00E94392">
        <w:rPr>
          <w:bCs/>
          <w:color w:val="002060"/>
          <w:lang w:val="en-GB"/>
        </w:rPr>
        <w:t>The F-10A is the new 10" field monitor with HDR capability and Full HD resolution. Designed for versatile field production applications, the F-10A offers nearly half the weight and slimmer design compared to its class size. It also supports HDMI 2.0 and HDCP 2.2 to support 4K HDR 60Hz and supports various video signals (3G HD/SD-SDI, HDMI). In addition, it provides various professional functions such as HDMI ↔ SDI conversion output, Camera LUTs, Arri Metadata Display, Waveform/Vectorscope, H/V Flip, Auto Flip, Scan and Image Overlay.</w:t>
      </w:r>
    </w:p>
    <w:p w14:paraId="1F69250C" w14:textId="77777777" w:rsidR="006D1497" w:rsidRDefault="006D1497" w:rsidP="006D1497">
      <w:pPr>
        <w:rPr>
          <w:b/>
          <w:color w:val="002060"/>
          <w:sz w:val="28"/>
          <w:szCs w:val="28"/>
          <w:lang w:val="en-GB"/>
        </w:rPr>
      </w:pPr>
      <w:r>
        <w:rPr>
          <w:b/>
          <w:noProof/>
          <w:color w:val="002060"/>
          <w:lang w:val="en-GB"/>
        </w:rPr>
        <w:drawing>
          <wp:inline distT="0" distB="0" distL="0" distR="0" wp14:anchorId="33BCBDCA" wp14:editId="5CF12CB0">
            <wp:extent cx="4286992" cy="3222341"/>
            <wp:effectExtent l="0" t="0" r="0" b="0"/>
            <wp:docPr id="1805155947" name="Grafik 6" descr="Ein Bild, das Display, Anzeigegerät, Fernsehen, Flachbildschir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155947" name="Grafik 6" descr="Ein Bild, das Display, Anzeigegerät, Fernsehen, Flachbildschirm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98548" cy="3231027"/>
                    </a:xfrm>
                    <a:prstGeom prst="rect">
                      <a:avLst/>
                    </a:prstGeom>
                    <a:noFill/>
                    <a:ln>
                      <a:noFill/>
                    </a:ln>
                  </pic:spPr>
                </pic:pic>
              </a:graphicData>
            </a:graphic>
          </wp:inline>
        </w:drawing>
      </w:r>
    </w:p>
    <w:p w14:paraId="1FBEFBC7" w14:textId="77777777" w:rsidR="006D1497" w:rsidRDefault="006D1497" w:rsidP="006D1497">
      <w:pPr>
        <w:rPr>
          <w:b/>
          <w:color w:val="002060"/>
          <w:sz w:val="28"/>
          <w:szCs w:val="28"/>
          <w:lang w:val="en-GB"/>
        </w:rPr>
      </w:pPr>
    </w:p>
    <w:p w14:paraId="7CCDC087" w14:textId="77777777" w:rsidR="006D1497" w:rsidRDefault="006D1497" w:rsidP="006D1497">
      <w:pPr>
        <w:rPr>
          <w:b/>
          <w:color w:val="002060"/>
          <w:sz w:val="28"/>
          <w:szCs w:val="28"/>
          <w:lang w:val="en-GB"/>
        </w:rPr>
      </w:pPr>
      <w:r>
        <w:rPr>
          <w:b/>
          <w:noProof/>
          <w:color w:val="002060"/>
          <w:lang w:val="en-GB"/>
        </w:rPr>
        <w:drawing>
          <wp:inline distT="0" distB="0" distL="0" distR="0" wp14:anchorId="58BCF3C4" wp14:editId="63E09DB6">
            <wp:extent cx="4476997" cy="3365160"/>
            <wp:effectExtent l="0" t="0" r="0" b="6985"/>
            <wp:docPr id="1019823994" name="Grafik 7" descr="Ein Bild, das Anzeigegerät, Flachbildschirm, Multimedia, LED-Blacklig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823994" name="Grafik 7" descr="Ein Bild, das Anzeigegerät, Flachbildschirm, Multimedia, LED-Blacklight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96703" cy="3379972"/>
                    </a:xfrm>
                    <a:prstGeom prst="rect">
                      <a:avLst/>
                    </a:prstGeom>
                    <a:noFill/>
                    <a:ln>
                      <a:noFill/>
                    </a:ln>
                  </pic:spPr>
                </pic:pic>
              </a:graphicData>
            </a:graphic>
          </wp:inline>
        </w:drawing>
      </w:r>
    </w:p>
    <w:p w14:paraId="7C6006EE" w14:textId="77777777" w:rsidR="006D1497" w:rsidRDefault="006D1497" w:rsidP="006D1497">
      <w:pPr>
        <w:rPr>
          <w:b/>
          <w:color w:val="002060"/>
          <w:lang w:val="en-GB"/>
        </w:rPr>
      </w:pPr>
      <w:r>
        <w:rPr>
          <w:b/>
          <w:noProof/>
          <w:color w:val="002060"/>
          <w:lang w:val="en-GB"/>
        </w:rPr>
        <w:lastRenderedPageBreak/>
        <w:drawing>
          <wp:inline distT="0" distB="0" distL="0" distR="0" wp14:anchorId="3B0F4475" wp14:editId="379D90DC">
            <wp:extent cx="4025265" cy="2655418"/>
            <wp:effectExtent l="0" t="0" r="0" b="0"/>
            <wp:docPr id="181224371" name="Grafik 8" descr="Ein Bild, das Elektronik, Text, Screenshot, Schal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24371" name="Grafik 8" descr="Ein Bild, das Elektronik, Text, Screenshot, Schaltung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54184" cy="2674495"/>
                    </a:xfrm>
                    <a:prstGeom prst="rect">
                      <a:avLst/>
                    </a:prstGeom>
                    <a:noFill/>
                    <a:ln>
                      <a:noFill/>
                    </a:ln>
                  </pic:spPr>
                </pic:pic>
              </a:graphicData>
            </a:graphic>
          </wp:inline>
        </w:drawing>
      </w:r>
    </w:p>
    <w:p w14:paraId="0AF6DD76" w14:textId="77777777" w:rsidR="006D1497" w:rsidRDefault="006D1497" w:rsidP="006D1497">
      <w:pPr>
        <w:rPr>
          <w:b/>
          <w:color w:val="002060"/>
          <w:lang w:val="en-GB"/>
        </w:rPr>
      </w:pPr>
      <w:r>
        <w:rPr>
          <w:b/>
          <w:noProof/>
          <w:color w:val="002060"/>
          <w:lang w:val="en-GB"/>
        </w:rPr>
        <w:drawing>
          <wp:inline distT="0" distB="0" distL="0" distR="0" wp14:anchorId="54B5641C" wp14:editId="4DCE6ACD">
            <wp:extent cx="4024708" cy="1792224"/>
            <wp:effectExtent l="0" t="0" r="0" b="0"/>
            <wp:docPr id="1729542924" name="Grafik 10" descr="Ein Bild, das Überspannungsablei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42924" name="Grafik 10" descr="Ein Bild, das Überspannungsableiter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47642" cy="1802436"/>
                    </a:xfrm>
                    <a:prstGeom prst="rect">
                      <a:avLst/>
                    </a:prstGeom>
                    <a:noFill/>
                    <a:ln>
                      <a:noFill/>
                    </a:ln>
                  </pic:spPr>
                </pic:pic>
              </a:graphicData>
            </a:graphic>
          </wp:inline>
        </w:drawing>
      </w:r>
    </w:p>
    <w:p w14:paraId="3B9ABB3A" w14:textId="77777777" w:rsidR="006D1497" w:rsidRDefault="006D1497" w:rsidP="006D1497">
      <w:pPr>
        <w:rPr>
          <w:b/>
          <w:color w:val="002060"/>
          <w:lang w:val="en-GB"/>
        </w:rPr>
      </w:pPr>
      <w:r>
        <w:rPr>
          <w:b/>
          <w:noProof/>
          <w:color w:val="002060"/>
          <w:lang w:val="en-GB"/>
        </w:rPr>
        <w:drawing>
          <wp:inline distT="0" distB="0" distL="0" distR="0" wp14:anchorId="02E41225" wp14:editId="0298B67D">
            <wp:extent cx="3491345" cy="2624290"/>
            <wp:effectExtent l="0" t="0" r="0" b="5080"/>
            <wp:docPr id="572549276"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25557" cy="2650006"/>
                    </a:xfrm>
                    <a:prstGeom prst="rect">
                      <a:avLst/>
                    </a:prstGeom>
                    <a:noFill/>
                    <a:ln>
                      <a:noFill/>
                    </a:ln>
                  </pic:spPr>
                </pic:pic>
              </a:graphicData>
            </a:graphic>
          </wp:inline>
        </w:drawing>
      </w:r>
    </w:p>
    <w:p w14:paraId="3A0D8539" w14:textId="77777777" w:rsidR="006D1497" w:rsidRDefault="006D1497" w:rsidP="006D1497">
      <w:pPr>
        <w:rPr>
          <w:b/>
          <w:color w:val="002060"/>
          <w:sz w:val="28"/>
          <w:szCs w:val="28"/>
          <w:lang w:val="en-GB"/>
        </w:rPr>
      </w:pPr>
    </w:p>
    <w:p w14:paraId="7BA3E156" w14:textId="77777777" w:rsidR="006D1497" w:rsidRDefault="006D1497" w:rsidP="006D1497">
      <w:pPr>
        <w:rPr>
          <w:b/>
          <w:color w:val="002060"/>
          <w:sz w:val="28"/>
          <w:szCs w:val="28"/>
          <w:lang w:val="en-GB"/>
        </w:rPr>
      </w:pPr>
    </w:p>
    <w:p w14:paraId="6994B647" w14:textId="77777777" w:rsidR="004D18BA" w:rsidRDefault="00C504DD" w:rsidP="00A15814">
      <w:pPr>
        <w:rPr>
          <w:b/>
          <w:color w:val="002060"/>
          <w:sz w:val="28"/>
          <w:szCs w:val="28"/>
          <w:u w:val="single"/>
          <w:lang w:val="en-GB"/>
        </w:rPr>
      </w:pPr>
      <w:r>
        <w:rPr>
          <w:noProof/>
          <w:lang w:val="en-GB"/>
        </w:rPr>
        <w:br/>
      </w:r>
      <w:bookmarkStart w:id="4" w:name="_Hlk173503316"/>
    </w:p>
    <w:p w14:paraId="6A5F1BE2" w14:textId="77777777" w:rsidR="004D18BA" w:rsidRDefault="004D18BA" w:rsidP="00A15814">
      <w:pPr>
        <w:rPr>
          <w:b/>
          <w:color w:val="002060"/>
          <w:sz w:val="28"/>
          <w:szCs w:val="28"/>
          <w:u w:val="single"/>
          <w:lang w:val="en-GB"/>
        </w:rPr>
      </w:pPr>
    </w:p>
    <w:p w14:paraId="4CC60803" w14:textId="77777777" w:rsidR="004D18BA" w:rsidRDefault="004D18BA" w:rsidP="00A15814">
      <w:pPr>
        <w:rPr>
          <w:b/>
          <w:color w:val="002060"/>
          <w:sz w:val="28"/>
          <w:szCs w:val="28"/>
          <w:u w:val="single"/>
          <w:lang w:val="en-GB"/>
        </w:rPr>
      </w:pPr>
    </w:p>
    <w:p w14:paraId="5DD3878F" w14:textId="77777777" w:rsidR="004D18BA" w:rsidRDefault="004D18BA" w:rsidP="00A15814">
      <w:pPr>
        <w:rPr>
          <w:b/>
          <w:color w:val="002060"/>
          <w:sz w:val="28"/>
          <w:szCs w:val="28"/>
          <w:u w:val="single"/>
          <w:lang w:val="en-GB"/>
        </w:rPr>
      </w:pPr>
    </w:p>
    <w:p w14:paraId="6DC31A4C" w14:textId="642E432A" w:rsidR="00073EAC" w:rsidRPr="00485E9D" w:rsidRDefault="00073EAC" w:rsidP="00A15814">
      <w:pPr>
        <w:rPr>
          <w:b/>
          <w:color w:val="002060"/>
          <w:sz w:val="28"/>
          <w:szCs w:val="28"/>
          <w:u w:val="single"/>
          <w:lang w:val="en-GB"/>
        </w:rPr>
      </w:pPr>
      <w:r w:rsidRPr="00485E9D">
        <w:rPr>
          <w:b/>
          <w:color w:val="002060"/>
          <w:sz w:val="28"/>
          <w:szCs w:val="28"/>
          <w:u w:val="single"/>
          <w:lang w:val="en-GB"/>
        </w:rPr>
        <w:lastRenderedPageBreak/>
        <w:t>Model:</w:t>
      </w:r>
    </w:p>
    <w:p w14:paraId="6EE9A47E" w14:textId="221622DD" w:rsidR="00E94392" w:rsidRPr="00485E9D" w:rsidRDefault="00A15814" w:rsidP="00A15814">
      <w:pPr>
        <w:rPr>
          <w:b/>
          <w:color w:val="002060"/>
          <w:sz w:val="28"/>
          <w:szCs w:val="28"/>
          <w:u w:val="single"/>
          <w:lang w:val="en-GB"/>
        </w:rPr>
      </w:pPr>
      <w:r w:rsidRPr="00485E9D">
        <w:rPr>
          <w:b/>
          <w:color w:val="002060"/>
          <w:sz w:val="28"/>
          <w:szCs w:val="28"/>
          <w:u w:val="single"/>
          <w:lang w:val="en-GB"/>
        </w:rPr>
        <w:t>TVLogic F5A 5.5” Full-featured Field Monitor with FHD IPS-LCD</w:t>
      </w:r>
    </w:p>
    <w:bookmarkEnd w:id="4"/>
    <w:p w14:paraId="4826B4B6" w14:textId="7A3F8202" w:rsidR="00E94392" w:rsidRPr="00485E9D" w:rsidRDefault="00485E9D" w:rsidP="00A15814">
      <w:pPr>
        <w:rPr>
          <w:bCs/>
          <w:color w:val="002060"/>
          <w:sz w:val="24"/>
          <w:szCs w:val="24"/>
          <w:u w:val="single"/>
          <w:lang w:val="en-GB"/>
        </w:rPr>
      </w:pPr>
      <w:r w:rsidRPr="00485E9D">
        <w:rPr>
          <w:bCs/>
          <w:color w:val="002060"/>
          <w:sz w:val="24"/>
          <w:szCs w:val="24"/>
          <w:u w:val="single"/>
          <w:lang w:val="en-GB"/>
        </w:rPr>
        <w:t>Short technical facts:</w:t>
      </w:r>
    </w:p>
    <w:p w14:paraId="0568768F" w14:textId="1948FD8A" w:rsidR="00E94392" w:rsidRPr="00E94392" w:rsidRDefault="00E94392" w:rsidP="00A15814">
      <w:pPr>
        <w:rPr>
          <w:bCs/>
          <w:color w:val="002060"/>
          <w:lang w:val="en-GB"/>
        </w:rPr>
      </w:pPr>
      <w:r w:rsidRPr="00E94392">
        <w:rPr>
          <w:bCs/>
          <w:color w:val="002060"/>
          <w:lang w:val="en-GB"/>
        </w:rPr>
        <w:t>The F-5A is a compact and light-weight field production monitor with Full HD resolution of 1920 x 1080, nice viewing angle and max luminance of 500nit. Equipped with a new image processing engine, F-5A reproduces even better sharpness and peaking boost capability for focus pullers. It also supports various video formats via 3G-SDI and HDMI 1.3 interface. And also support professional features such as Waveform/Vectorscope, Focus Assist, 3D LUT import, Camera Logs and HDR emulation.</w:t>
      </w:r>
    </w:p>
    <w:p w14:paraId="70D93B44" w14:textId="4E520322" w:rsidR="00E94392" w:rsidRDefault="00E94392" w:rsidP="00A15814">
      <w:pPr>
        <w:rPr>
          <w:b/>
          <w:color w:val="002060"/>
          <w:sz w:val="28"/>
          <w:szCs w:val="28"/>
          <w:lang w:val="en-GB"/>
        </w:rPr>
      </w:pPr>
      <w:r>
        <w:rPr>
          <w:b/>
          <w:noProof/>
          <w:color w:val="002060"/>
          <w:sz w:val="28"/>
          <w:szCs w:val="28"/>
          <w:lang w:val="en-GB"/>
        </w:rPr>
        <w:drawing>
          <wp:inline distT="0" distB="0" distL="0" distR="0" wp14:anchorId="3B4F122F" wp14:editId="49D3C9CA">
            <wp:extent cx="3753135" cy="2821064"/>
            <wp:effectExtent l="0" t="0" r="0" b="0"/>
            <wp:docPr id="1805863336" name="Grafik 1" descr="Ein Bild, das Honigwabe, Biene, Insekt, Wirbellos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863336" name="Grafik 1" descr="Ein Bild, das Honigwabe, Biene, Insekt, Wirbellose enthält.&#10;&#10;Automatisch generierte Beschreibu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76387" cy="2838541"/>
                    </a:xfrm>
                    <a:prstGeom prst="rect">
                      <a:avLst/>
                    </a:prstGeom>
                    <a:noFill/>
                    <a:ln>
                      <a:noFill/>
                    </a:ln>
                  </pic:spPr>
                </pic:pic>
              </a:graphicData>
            </a:graphic>
          </wp:inline>
        </w:drawing>
      </w:r>
    </w:p>
    <w:p w14:paraId="27A41A7E" w14:textId="4B584454" w:rsidR="00E94392" w:rsidRDefault="00E94392" w:rsidP="00A15814">
      <w:pPr>
        <w:rPr>
          <w:b/>
          <w:color w:val="002060"/>
          <w:sz w:val="28"/>
          <w:szCs w:val="28"/>
          <w:lang w:val="en-GB"/>
        </w:rPr>
      </w:pPr>
      <w:r>
        <w:rPr>
          <w:b/>
          <w:noProof/>
          <w:color w:val="002060"/>
          <w:lang w:val="en-GB"/>
        </w:rPr>
        <w:drawing>
          <wp:inline distT="0" distB="0" distL="0" distR="0" wp14:anchorId="3A17F47C" wp14:editId="352AE9BB">
            <wp:extent cx="3124433" cy="1814170"/>
            <wp:effectExtent l="0" t="0" r="0" b="0"/>
            <wp:docPr id="527649531" name="Grafik 2" descr="Ein Bild, das Fernsehen enthält.&#10;&#10;Automatisch generierte Beschreibung mit gering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649531" name="Grafik 2" descr="Ein Bild, das Fernsehen enthält.&#10;&#10;Automatisch generierte Beschreibung mit geringer Zuverlässigkei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5482" cy="1832198"/>
                    </a:xfrm>
                    <a:prstGeom prst="rect">
                      <a:avLst/>
                    </a:prstGeom>
                    <a:noFill/>
                    <a:ln>
                      <a:noFill/>
                    </a:ln>
                  </pic:spPr>
                </pic:pic>
              </a:graphicData>
            </a:graphic>
          </wp:inline>
        </w:drawing>
      </w:r>
    </w:p>
    <w:p w14:paraId="569D670B" w14:textId="30EBB1FC" w:rsidR="00E94392" w:rsidRDefault="00E94392" w:rsidP="00A15814">
      <w:pPr>
        <w:rPr>
          <w:b/>
          <w:color w:val="002060"/>
          <w:sz w:val="28"/>
          <w:szCs w:val="28"/>
          <w:lang w:val="en-GB"/>
        </w:rPr>
      </w:pPr>
      <w:r>
        <w:rPr>
          <w:b/>
          <w:noProof/>
          <w:color w:val="002060"/>
          <w:lang w:val="en-GB"/>
        </w:rPr>
        <w:drawing>
          <wp:inline distT="0" distB="0" distL="0" distR="0" wp14:anchorId="5D17E092" wp14:editId="1B56ED8B">
            <wp:extent cx="4208396" cy="2084832"/>
            <wp:effectExtent l="0" t="0" r="1905" b="0"/>
            <wp:docPr id="916451252" name="Grafik 3" descr="Ein Bild, das Elektronik, Text, Elektronisches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51252" name="Grafik 3" descr="Ein Bild, das Elektronik, Text, Elektronisches Gerät enthält.&#10;&#10;Automatisch generierte Beschreibu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35007" cy="2098015"/>
                    </a:xfrm>
                    <a:prstGeom prst="rect">
                      <a:avLst/>
                    </a:prstGeom>
                    <a:noFill/>
                    <a:ln>
                      <a:noFill/>
                    </a:ln>
                  </pic:spPr>
                </pic:pic>
              </a:graphicData>
            </a:graphic>
          </wp:inline>
        </w:drawing>
      </w:r>
    </w:p>
    <w:p w14:paraId="070FC86A" w14:textId="3F86306E" w:rsidR="00A15814" w:rsidRDefault="00E94392" w:rsidP="00A15814">
      <w:pPr>
        <w:rPr>
          <w:b/>
          <w:color w:val="002060"/>
          <w:sz w:val="28"/>
          <w:szCs w:val="28"/>
          <w:lang w:val="en-GB"/>
        </w:rPr>
      </w:pPr>
      <w:r>
        <w:rPr>
          <w:b/>
          <w:noProof/>
          <w:color w:val="002060"/>
          <w:lang w:val="en-GB"/>
        </w:rPr>
        <w:lastRenderedPageBreak/>
        <w:drawing>
          <wp:inline distT="0" distB="0" distL="0" distR="0" wp14:anchorId="25B1C2DF" wp14:editId="34AAE66F">
            <wp:extent cx="3738245" cy="2435961"/>
            <wp:effectExtent l="0" t="0" r="0" b="2540"/>
            <wp:docPr id="8221287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3294" cy="2439251"/>
                    </a:xfrm>
                    <a:prstGeom prst="rect">
                      <a:avLst/>
                    </a:prstGeom>
                    <a:noFill/>
                    <a:ln>
                      <a:noFill/>
                    </a:ln>
                  </pic:spPr>
                </pic:pic>
              </a:graphicData>
            </a:graphic>
          </wp:inline>
        </w:drawing>
      </w:r>
    </w:p>
    <w:p w14:paraId="234ED7E2" w14:textId="761A3751" w:rsidR="00485E9D" w:rsidRPr="00C83107" w:rsidRDefault="00485E9D" w:rsidP="00A15814">
      <w:pPr>
        <w:rPr>
          <w:b/>
          <w:color w:val="002060"/>
          <w:sz w:val="28"/>
          <w:szCs w:val="28"/>
          <w:lang w:val="en-GB"/>
        </w:rPr>
      </w:pPr>
      <w:r>
        <w:rPr>
          <w:b/>
          <w:noProof/>
          <w:color w:val="002060"/>
          <w:lang w:val="en-GB"/>
        </w:rPr>
        <w:drawing>
          <wp:inline distT="0" distB="0" distL="0" distR="0" wp14:anchorId="66C92239" wp14:editId="4EFF569F">
            <wp:extent cx="3599701" cy="2340864"/>
            <wp:effectExtent l="0" t="0" r="1270" b="2540"/>
            <wp:docPr id="223527634" name="Grafik 5" descr="Ein Bild, das Überspannungsableiter,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27634" name="Grafik 5" descr="Ein Bild, das Überspannungsableiter, Elektronik enthält.&#10;&#10;Automatisch generierte Beschreibu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6139" cy="2345051"/>
                    </a:xfrm>
                    <a:prstGeom prst="rect">
                      <a:avLst/>
                    </a:prstGeom>
                    <a:noFill/>
                    <a:ln>
                      <a:noFill/>
                    </a:ln>
                  </pic:spPr>
                </pic:pic>
              </a:graphicData>
            </a:graphic>
          </wp:inline>
        </w:drawing>
      </w:r>
    </w:p>
    <w:p w14:paraId="07063EA5" w14:textId="77777777" w:rsidR="00485E9D" w:rsidRDefault="00485E9D" w:rsidP="00E94392">
      <w:pPr>
        <w:rPr>
          <w:b/>
          <w:color w:val="002060"/>
          <w:sz w:val="28"/>
          <w:szCs w:val="28"/>
          <w:lang w:val="en-GB"/>
        </w:rPr>
      </w:pPr>
    </w:p>
    <w:p w14:paraId="66065342" w14:textId="77777777" w:rsidR="00485E9D" w:rsidRDefault="00485E9D" w:rsidP="00E94392">
      <w:pPr>
        <w:rPr>
          <w:b/>
          <w:color w:val="002060"/>
          <w:sz w:val="28"/>
          <w:szCs w:val="28"/>
          <w:lang w:val="en-GB"/>
        </w:rPr>
      </w:pPr>
    </w:p>
    <w:p w14:paraId="09C8A8EA" w14:textId="77777777" w:rsidR="00485E9D" w:rsidRDefault="00485E9D" w:rsidP="00E94392">
      <w:pPr>
        <w:rPr>
          <w:b/>
          <w:color w:val="002060"/>
          <w:sz w:val="28"/>
          <w:szCs w:val="28"/>
          <w:lang w:val="en-GB"/>
        </w:rPr>
      </w:pPr>
    </w:p>
    <w:p w14:paraId="3E5914E2" w14:textId="77777777" w:rsidR="00485E9D" w:rsidRDefault="00485E9D" w:rsidP="00E94392">
      <w:pPr>
        <w:rPr>
          <w:b/>
          <w:color w:val="002060"/>
          <w:sz w:val="28"/>
          <w:szCs w:val="28"/>
          <w:lang w:val="en-GB"/>
        </w:rPr>
      </w:pPr>
    </w:p>
    <w:p w14:paraId="0B227F98" w14:textId="77777777" w:rsidR="00485E9D" w:rsidRDefault="00485E9D" w:rsidP="00E94392">
      <w:pPr>
        <w:rPr>
          <w:b/>
          <w:color w:val="002060"/>
          <w:sz w:val="28"/>
          <w:szCs w:val="28"/>
          <w:lang w:val="en-GB"/>
        </w:rPr>
      </w:pPr>
    </w:p>
    <w:p w14:paraId="304A9AFF" w14:textId="77777777" w:rsidR="00485E9D" w:rsidRDefault="00485E9D" w:rsidP="00E94392">
      <w:pPr>
        <w:rPr>
          <w:b/>
          <w:color w:val="002060"/>
          <w:sz w:val="28"/>
          <w:szCs w:val="28"/>
          <w:lang w:val="en-GB"/>
        </w:rPr>
      </w:pPr>
    </w:p>
    <w:p w14:paraId="7CBCDC27" w14:textId="77777777" w:rsidR="00E94392" w:rsidRDefault="00E94392" w:rsidP="00E94392">
      <w:pPr>
        <w:rPr>
          <w:b/>
          <w:color w:val="002060"/>
          <w:sz w:val="28"/>
          <w:szCs w:val="28"/>
          <w:lang w:val="en-GB"/>
        </w:rPr>
      </w:pPr>
    </w:p>
    <w:p w14:paraId="407BB977" w14:textId="77777777" w:rsidR="00E94392" w:rsidRDefault="00E94392" w:rsidP="00E94392">
      <w:pPr>
        <w:rPr>
          <w:b/>
          <w:color w:val="002060"/>
          <w:sz w:val="28"/>
          <w:szCs w:val="28"/>
          <w:lang w:val="en-GB"/>
        </w:rPr>
      </w:pPr>
    </w:p>
    <w:p w14:paraId="0224E102" w14:textId="77777777" w:rsidR="00E94392" w:rsidRDefault="00E94392" w:rsidP="00E94392">
      <w:pPr>
        <w:rPr>
          <w:b/>
          <w:color w:val="002060"/>
          <w:sz w:val="28"/>
          <w:szCs w:val="28"/>
          <w:lang w:val="en-GB"/>
        </w:rPr>
      </w:pPr>
    </w:p>
    <w:p w14:paraId="268E722B" w14:textId="77777777" w:rsidR="00E94392" w:rsidRDefault="00E94392" w:rsidP="00E94392">
      <w:pPr>
        <w:rPr>
          <w:b/>
          <w:color w:val="002060"/>
          <w:sz w:val="28"/>
          <w:szCs w:val="28"/>
          <w:lang w:val="en-GB"/>
        </w:rPr>
      </w:pPr>
    </w:p>
    <w:p w14:paraId="493F0454" w14:textId="77777777" w:rsidR="00E94392" w:rsidRDefault="00E94392" w:rsidP="00E94392">
      <w:pPr>
        <w:rPr>
          <w:b/>
          <w:color w:val="002060"/>
          <w:sz w:val="28"/>
          <w:szCs w:val="28"/>
          <w:lang w:val="en-GB"/>
        </w:rPr>
      </w:pPr>
    </w:p>
    <w:p w14:paraId="3DBCB05C" w14:textId="77777777" w:rsidR="00E94392" w:rsidRDefault="00E94392" w:rsidP="00E94392">
      <w:pPr>
        <w:rPr>
          <w:b/>
          <w:color w:val="002060"/>
          <w:sz w:val="28"/>
          <w:szCs w:val="28"/>
          <w:lang w:val="en-GB"/>
        </w:rPr>
      </w:pPr>
    </w:p>
    <w:p w14:paraId="00EC4D6B" w14:textId="77777777" w:rsidR="00E94392" w:rsidRDefault="00E94392" w:rsidP="00E94392">
      <w:pPr>
        <w:rPr>
          <w:b/>
          <w:color w:val="002060"/>
          <w:sz w:val="28"/>
          <w:szCs w:val="28"/>
          <w:lang w:val="en-GB"/>
        </w:rPr>
      </w:pPr>
    </w:p>
    <w:p w14:paraId="5A1BC5C5" w14:textId="77777777" w:rsidR="00E94392" w:rsidRDefault="00E94392" w:rsidP="00E94392">
      <w:pPr>
        <w:rPr>
          <w:b/>
          <w:color w:val="002060"/>
          <w:sz w:val="28"/>
          <w:szCs w:val="28"/>
          <w:lang w:val="en-GB"/>
        </w:rPr>
      </w:pPr>
    </w:p>
    <w:p w14:paraId="02503197" w14:textId="77777777" w:rsidR="00E94392" w:rsidRDefault="00E94392" w:rsidP="00E94392">
      <w:pPr>
        <w:rPr>
          <w:b/>
          <w:color w:val="002060"/>
          <w:sz w:val="28"/>
          <w:szCs w:val="28"/>
          <w:lang w:val="en-GB"/>
        </w:rPr>
      </w:pPr>
    </w:p>
    <w:p w14:paraId="4BEBF023" w14:textId="77777777" w:rsidR="00E94392" w:rsidRDefault="00E94392" w:rsidP="00E94392">
      <w:pPr>
        <w:rPr>
          <w:b/>
          <w:color w:val="002060"/>
          <w:sz w:val="28"/>
          <w:szCs w:val="28"/>
          <w:lang w:val="en-GB"/>
        </w:rPr>
      </w:pPr>
    </w:p>
    <w:p w14:paraId="216BD3AD" w14:textId="77777777" w:rsidR="00763D18" w:rsidRDefault="00763D18" w:rsidP="00763D18">
      <w:pPr>
        <w:rPr>
          <w:b/>
          <w:color w:val="002060"/>
          <w:sz w:val="28"/>
          <w:szCs w:val="28"/>
          <w:lang w:val="en-GB"/>
        </w:rPr>
      </w:pPr>
    </w:p>
    <w:p w14:paraId="2860BD98" w14:textId="77777777" w:rsidR="00A879EA" w:rsidRDefault="00A879EA" w:rsidP="00763D18">
      <w:pPr>
        <w:rPr>
          <w:b/>
          <w:color w:val="002060"/>
          <w:u w:val="single"/>
          <w:lang w:val="en-GB"/>
        </w:rPr>
      </w:pPr>
    </w:p>
    <w:p w14:paraId="2C794FB2" w14:textId="2A2325BF" w:rsidR="00763D18" w:rsidRDefault="00763D18" w:rsidP="00763D18">
      <w:pPr>
        <w:rPr>
          <w:b/>
          <w:bCs/>
          <w:color w:val="002060"/>
          <w:u w:val="single"/>
          <w:lang w:val="en-GB"/>
        </w:rPr>
      </w:pPr>
      <w:r w:rsidRPr="00B4377D">
        <w:rPr>
          <w:b/>
          <w:color w:val="002060"/>
          <w:u w:val="single"/>
          <w:lang w:val="en-GB"/>
        </w:rPr>
        <w:lastRenderedPageBreak/>
        <w:t>Price on request:</w:t>
      </w:r>
      <w:r w:rsidRPr="00B4377D">
        <w:rPr>
          <w:color w:val="002060"/>
          <w:lang w:val="en-GB"/>
        </w:rPr>
        <w:br/>
      </w:r>
      <w:r>
        <w:rPr>
          <w:color w:val="002060"/>
          <w:lang w:val="en-GB"/>
        </w:rPr>
        <w:t>E</w:t>
      </w:r>
      <w:r w:rsidRPr="00B4377D">
        <w:rPr>
          <w:color w:val="002060"/>
          <w:lang w:val="en-GB"/>
        </w:rPr>
        <w:t xml:space="preserve">xcl. VAT </w:t>
      </w:r>
      <w:r w:rsidRPr="00B4377D">
        <w:rPr>
          <w:color w:val="002060"/>
          <w:lang w:val="en-GB"/>
        </w:rPr>
        <w:br/>
      </w:r>
      <w:r>
        <w:rPr>
          <w:color w:val="002060"/>
          <w:lang w:val="en-GB"/>
        </w:rPr>
        <w:t>E</w:t>
      </w:r>
      <w:r w:rsidRPr="00B4377D">
        <w:rPr>
          <w:color w:val="002060"/>
          <w:lang w:val="en-GB"/>
        </w:rPr>
        <w:t xml:space="preserve">xcl. shipping &amp; insurance costs </w:t>
      </w:r>
      <w:r w:rsidRPr="00B4377D">
        <w:rPr>
          <w:color w:val="002060"/>
          <w:lang w:val="en-GB"/>
        </w:rPr>
        <w:br/>
      </w:r>
      <w:r>
        <w:rPr>
          <w:color w:val="002060"/>
          <w:lang w:val="en-GB"/>
        </w:rPr>
        <w:t>E</w:t>
      </w:r>
      <w:r w:rsidRPr="00B4377D">
        <w:rPr>
          <w:color w:val="002060"/>
          <w:lang w:val="en-GB"/>
        </w:rPr>
        <w:t>xcl. custom fees</w:t>
      </w:r>
      <w:r w:rsidRPr="00FA4581">
        <w:rPr>
          <w:b/>
          <w:bCs/>
          <w:color w:val="002060"/>
          <w:u w:val="single"/>
          <w:lang w:val="en-GB"/>
        </w:rPr>
        <w:t xml:space="preserve"> </w:t>
      </w:r>
    </w:p>
    <w:p w14:paraId="7C6B1A3C" w14:textId="10848EAA" w:rsidR="0059723E" w:rsidRDefault="0059723E" w:rsidP="00A879EA">
      <w:pPr>
        <w:rPr>
          <w:color w:val="1F497D"/>
          <w:lang w:val="en-GB"/>
        </w:rPr>
      </w:pPr>
    </w:p>
    <w:p w14:paraId="482AB281" w14:textId="1F3BBAC7" w:rsidR="00A44786" w:rsidRPr="004D18BA" w:rsidRDefault="00A44786" w:rsidP="00763D18">
      <w:pPr>
        <w:spacing w:after="160" w:line="259" w:lineRule="auto"/>
        <w:rPr>
          <w:color w:val="002060"/>
          <w:lang w:val="en-GB"/>
        </w:rPr>
      </w:pPr>
      <w:r w:rsidRPr="00324EB6">
        <w:rPr>
          <w:rFonts w:ascii="Arial" w:hAnsi="Arial" w:cs="Arial"/>
          <w:b/>
          <w:bCs/>
          <w:color w:val="002060"/>
          <w:spacing w:val="-5"/>
          <w:u w:val="single"/>
          <w:lang w:val="en-US"/>
        </w:rPr>
        <w:t>For further information please contact:</w:t>
      </w:r>
    </w:p>
    <w:p w14:paraId="290ED868" w14:textId="77777777" w:rsidR="00A44786" w:rsidRPr="00324EB6" w:rsidRDefault="00A44786" w:rsidP="00A44786">
      <w:pPr>
        <w:spacing w:before="100" w:beforeAutospacing="1" w:after="100" w:afterAutospacing="1"/>
        <w:rPr>
          <w:rFonts w:ascii="Arial" w:hAnsi="Arial" w:cs="Arial"/>
          <w:noProof/>
          <w:color w:val="002060"/>
          <w:lang w:val="en-US"/>
        </w:rPr>
      </w:pPr>
      <w:r w:rsidRPr="00324EB6">
        <w:rPr>
          <w:rFonts w:ascii="Arial" w:hAnsi="Arial" w:cs="Arial"/>
          <w:noProof/>
          <w:color w:val="002060"/>
          <w:lang w:eastAsia="de-AT"/>
        </w:rPr>
        <w:drawing>
          <wp:inline distT="0" distB="0" distL="0" distR="0" wp14:anchorId="23FDCF06" wp14:editId="5AFBE980">
            <wp:extent cx="1504950" cy="447675"/>
            <wp:effectExtent l="0" t="0" r="0" b="9525"/>
            <wp:docPr id="11" name="Grafik 11" descr="stvmd_kleinAC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stvmd_kleinACTU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4950" cy="447675"/>
                    </a:xfrm>
                    <a:prstGeom prst="rect">
                      <a:avLst/>
                    </a:prstGeom>
                    <a:noFill/>
                    <a:ln>
                      <a:noFill/>
                    </a:ln>
                  </pic:spPr>
                </pic:pic>
              </a:graphicData>
            </a:graphic>
          </wp:inline>
        </w:drawing>
      </w:r>
    </w:p>
    <w:p w14:paraId="3990C395" w14:textId="77777777" w:rsidR="00A44786" w:rsidRPr="00324EB6" w:rsidRDefault="00A44786" w:rsidP="00A44786">
      <w:pPr>
        <w:spacing w:before="100" w:beforeAutospacing="1" w:after="100" w:afterAutospacing="1"/>
        <w:rPr>
          <w:rFonts w:ascii="Arial" w:hAnsi="Arial" w:cs="Arial"/>
          <w:noProof/>
          <w:color w:val="002060"/>
          <w:lang w:val="en-US"/>
        </w:rPr>
      </w:pPr>
      <w:r w:rsidRPr="00324EB6">
        <w:rPr>
          <w:rFonts w:ascii="Arial" w:hAnsi="Arial" w:cs="Arial"/>
          <w:noProof/>
          <w:color w:val="002060"/>
          <w:lang w:val="en-US"/>
        </w:rPr>
        <w:t>Otmar Valzachi</w:t>
      </w:r>
      <w:r w:rsidRPr="00324EB6">
        <w:rPr>
          <w:rFonts w:ascii="Arial" w:hAnsi="Arial" w:cs="Arial"/>
          <w:noProof/>
          <w:color w:val="002060"/>
          <w:lang w:val="en-US"/>
        </w:rPr>
        <w:br/>
        <w:t>sports tv media distribution GmbH</w:t>
      </w:r>
    </w:p>
    <w:p w14:paraId="01ABEEA5" w14:textId="77777777" w:rsidR="00A44786" w:rsidRPr="00324EB6" w:rsidRDefault="00A44786" w:rsidP="00A44786">
      <w:pPr>
        <w:spacing w:before="100" w:beforeAutospacing="1" w:after="100" w:afterAutospacing="1"/>
        <w:rPr>
          <w:rFonts w:ascii="Arial" w:hAnsi="Arial" w:cs="Arial"/>
          <w:b/>
          <w:bCs/>
          <w:noProof/>
          <w:color w:val="002060"/>
          <w:lang w:val="en-US"/>
        </w:rPr>
      </w:pPr>
      <w:r w:rsidRPr="00324EB6">
        <w:rPr>
          <w:rFonts w:ascii="Arial" w:hAnsi="Arial" w:cs="Arial"/>
          <w:noProof/>
          <w:color w:val="002060"/>
          <w:lang w:val="en-US"/>
        </w:rPr>
        <w:t>Paradeisergasse 9</w:t>
      </w:r>
      <w:r w:rsidRPr="00324EB6">
        <w:rPr>
          <w:rFonts w:ascii="Arial" w:hAnsi="Arial" w:cs="Arial"/>
          <w:noProof/>
          <w:color w:val="002060"/>
          <w:lang w:val="en-US"/>
        </w:rPr>
        <w:br/>
        <w:t>9020 Klagenfurt</w:t>
      </w:r>
    </w:p>
    <w:p w14:paraId="3BEED64E" w14:textId="77777777" w:rsidR="00A44786" w:rsidRPr="00324EB6" w:rsidRDefault="00A44786" w:rsidP="00A44786">
      <w:pPr>
        <w:spacing w:before="100" w:beforeAutospacing="1" w:after="100" w:afterAutospacing="1"/>
        <w:rPr>
          <w:rFonts w:ascii="Arial" w:hAnsi="Arial" w:cs="Arial"/>
          <w:noProof/>
          <w:color w:val="002060"/>
          <w:lang w:val="en-US"/>
        </w:rPr>
      </w:pPr>
      <w:r w:rsidRPr="00324EB6">
        <w:rPr>
          <w:rFonts w:ascii="Arial" w:hAnsi="Arial" w:cs="Arial"/>
          <w:noProof/>
          <w:color w:val="002060"/>
          <w:lang w:val="en-US"/>
        </w:rPr>
        <w:t>AUSTRIA</w:t>
      </w:r>
    </w:p>
    <w:p w14:paraId="54A0482D" w14:textId="77777777" w:rsidR="00A44786" w:rsidRPr="00324EB6" w:rsidRDefault="00A44786" w:rsidP="00A44786">
      <w:pPr>
        <w:spacing w:before="100" w:beforeAutospacing="1" w:after="100" w:afterAutospacing="1"/>
        <w:rPr>
          <w:rFonts w:ascii="Arial" w:hAnsi="Arial" w:cs="Arial"/>
          <w:noProof/>
          <w:color w:val="002060"/>
          <w:lang w:val="en-US"/>
        </w:rPr>
      </w:pPr>
      <w:r w:rsidRPr="00324EB6">
        <w:rPr>
          <w:rFonts w:ascii="Arial" w:hAnsi="Arial" w:cs="Arial"/>
          <w:noProof/>
          <w:color w:val="002060"/>
          <w:lang w:val="en-US"/>
        </w:rPr>
        <w:t>Tel:+43 463 908000</w:t>
      </w:r>
      <w:r w:rsidRPr="00324EB6">
        <w:rPr>
          <w:rFonts w:ascii="Arial" w:hAnsi="Arial" w:cs="Arial"/>
          <w:noProof/>
          <w:color w:val="002060"/>
          <w:lang w:val="en-US"/>
        </w:rPr>
        <w:br/>
        <w:t>Fax:+43 463 908000 99</w:t>
      </w:r>
      <w:r w:rsidRPr="00324EB6">
        <w:rPr>
          <w:rFonts w:ascii="Arial" w:hAnsi="Arial" w:cs="Arial"/>
          <w:noProof/>
          <w:color w:val="002060"/>
          <w:lang w:val="en-US"/>
        </w:rPr>
        <w:br/>
        <w:t>Mobile:+43 676 848606211</w:t>
      </w:r>
      <w:r w:rsidRPr="00324EB6">
        <w:rPr>
          <w:rFonts w:ascii="Arial" w:hAnsi="Arial" w:cs="Arial"/>
          <w:noProof/>
          <w:color w:val="002060"/>
          <w:lang w:val="en-US"/>
        </w:rPr>
        <w:br/>
        <w:t xml:space="preserve">email: </w:t>
      </w:r>
      <w:hyperlink r:id="rId23" w:tooltip="mailto:ov@stvmd.com" w:history="1">
        <w:r w:rsidRPr="00324EB6">
          <w:rPr>
            <w:rStyle w:val="Hyperlink"/>
            <w:rFonts w:ascii="Arial" w:hAnsi="Arial" w:cs="Arial"/>
            <w:noProof/>
            <w:color w:val="002060"/>
            <w:lang w:val="en-US"/>
          </w:rPr>
          <w:t>ov@stvmd.com</w:t>
        </w:r>
      </w:hyperlink>
      <w:r w:rsidRPr="00324EB6">
        <w:rPr>
          <w:rFonts w:ascii="Arial" w:hAnsi="Arial" w:cs="Arial"/>
          <w:noProof/>
          <w:color w:val="002060"/>
          <w:lang w:val="en-US"/>
        </w:rPr>
        <w:t xml:space="preserve"> </w:t>
      </w:r>
      <w:r w:rsidRPr="00324EB6">
        <w:rPr>
          <w:rFonts w:ascii="Arial" w:hAnsi="Arial" w:cs="Arial"/>
          <w:noProof/>
          <w:color w:val="002060"/>
          <w:lang w:val="en-US"/>
        </w:rPr>
        <w:br/>
      </w:r>
      <w:hyperlink r:id="rId24" w:tooltip="http://www.stvmd.com/" w:history="1">
        <w:r w:rsidRPr="00324EB6">
          <w:rPr>
            <w:rStyle w:val="Hyperlink"/>
            <w:rFonts w:ascii="Arial" w:hAnsi="Arial" w:cs="Arial"/>
            <w:noProof/>
            <w:color w:val="002060"/>
            <w:lang w:val="en-US"/>
          </w:rPr>
          <w:t>http://www.stvmd.com</w:t>
        </w:r>
      </w:hyperlink>
    </w:p>
    <w:p w14:paraId="6938EEB6" w14:textId="77777777" w:rsidR="00A44786" w:rsidRPr="00CD2937" w:rsidRDefault="00A44786" w:rsidP="00CD2937">
      <w:pPr>
        <w:tabs>
          <w:tab w:val="left" w:pos="8205"/>
        </w:tabs>
        <w:jc w:val="center"/>
      </w:pPr>
    </w:p>
    <w:sectPr w:rsidR="00A44786" w:rsidRPr="00CD2937">
      <w:headerReference w:type="default" r:id="rId25"/>
      <w:footerReference w:type="default" r:id="rId2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8C14AC" w14:textId="77777777" w:rsidR="0059723E" w:rsidRDefault="0059723E" w:rsidP="0059723E">
      <w:r>
        <w:separator/>
      </w:r>
    </w:p>
  </w:endnote>
  <w:endnote w:type="continuationSeparator" w:id="0">
    <w:p w14:paraId="3BCD0D6F" w14:textId="77777777" w:rsidR="0059723E" w:rsidRDefault="0059723E" w:rsidP="00597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0643D" w14:textId="7310A164" w:rsidR="00573659" w:rsidRPr="00485E9D" w:rsidRDefault="00485E9D" w:rsidP="00B4377D">
    <w:pPr>
      <w:shd w:val="clear" w:color="auto" w:fill="FFFFFF" w:themeFill="background1"/>
      <w:rPr>
        <w:b/>
        <w:bCs/>
        <w:color w:val="44546A" w:themeColor="text2"/>
        <w:lang w:val="en-GB"/>
      </w:rPr>
    </w:pPr>
    <w:r w:rsidRPr="00485E9D">
      <w:rPr>
        <w:b/>
        <w:bCs/>
        <w:color w:val="44546A" w:themeColor="text2"/>
        <w:lang w:val="en-GB"/>
      </w:rPr>
      <w:t>Ex-demo TVLogic Monitors for sale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3F9750" w14:textId="77777777" w:rsidR="0059723E" w:rsidRDefault="0059723E" w:rsidP="0059723E">
      <w:r>
        <w:separator/>
      </w:r>
    </w:p>
  </w:footnote>
  <w:footnote w:type="continuationSeparator" w:id="0">
    <w:p w14:paraId="55B64969" w14:textId="77777777" w:rsidR="0059723E" w:rsidRDefault="0059723E" w:rsidP="005972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1DD7E" w14:textId="77777777" w:rsidR="0059723E" w:rsidRDefault="0059723E">
    <w:pPr>
      <w:pStyle w:val="Kopfzeile"/>
    </w:pPr>
    <w:r>
      <w:rPr>
        <w:noProof/>
        <w:lang w:eastAsia="de-AT"/>
      </w:rPr>
      <w:drawing>
        <wp:inline distT="0" distB="0" distL="0" distR="0" wp14:anchorId="1181ECDD" wp14:editId="40689242">
          <wp:extent cx="5731510" cy="634365"/>
          <wp:effectExtent l="0" t="0" r="2540" b="0"/>
          <wp:docPr id="1" name="Grafik 1" descr="stvmd"/>
          <wp:cNvGraphicFramePr/>
          <a:graphic xmlns:a="http://schemas.openxmlformats.org/drawingml/2006/main">
            <a:graphicData uri="http://schemas.openxmlformats.org/drawingml/2006/picture">
              <pic:pic xmlns:pic="http://schemas.openxmlformats.org/drawingml/2006/picture">
                <pic:nvPicPr>
                  <pic:cNvPr id="1" name="Grafik 1" descr="stvmd"/>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34365"/>
                  </a:xfrm>
                  <a:prstGeom prst="rect">
                    <a:avLst/>
                  </a:prstGeom>
                  <a:noFill/>
                  <a:ln>
                    <a:noFill/>
                  </a:ln>
                </pic:spPr>
              </pic:pic>
            </a:graphicData>
          </a:graphic>
        </wp:inline>
      </w:drawing>
    </w:r>
  </w:p>
  <w:p w14:paraId="112B2702" w14:textId="77777777" w:rsidR="0059723E" w:rsidRDefault="0059723E">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23E"/>
    <w:rsid w:val="000714C9"/>
    <w:rsid w:val="00073277"/>
    <w:rsid w:val="00073EAC"/>
    <w:rsid w:val="000A24EC"/>
    <w:rsid w:val="000B2035"/>
    <w:rsid w:val="000C72C2"/>
    <w:rsid w:val="00100D5E"/>
    <w:rsid w:val="002C4D83"/>
    <w:rsid w:val="002C6ABC"/>
    <w:rsid w:val="002D5AF0"/>
    <w:rsid w:val="0030365F"/>
    <w:rsid w:val="00452159"/>
    <w:rsid w:val="004668F4"/>
    <w:rsid w:val="00485E9D"/>
    <w:rsid w:val="004A3363"/>
    <w:rsid w:val="004C0B16"/>
    <w:rsid w:val="004D18BA"/>
    <w:rsid w:val="00500FEE"/>
    <w:rsid w:val="00521924"/>
    <w:rsid w:val="005242FD"/>
    <w:rsid w:val="0053004A"/>
    <w:rsid w:val="0056284A"/>
    <w:rsid w:val="00573659"/>
    <w:rsid w:val="0059723E"/>
    <w:rsid w:val="005D5C52"/>
    <w:rsid w:val="0065718E"/>
    <w:rsid w:val="0066186F"/>
    <w:rsid w:val="006C2C63"/>
    <w:rsid w:val="006D1497"/>
    <w:rsid w:val="006F57C2"/>
    <w:rsid w:val="007222E3"/>
    <w:rsid w:val="00763D18"/>
    <w:rsid w:val="00772B07"/>
    <w:rsid w:val="00776099"/>
    <w:rsid w:val="00776314"/>
    <w:rsid w:val="007C5181"/>
    <w:rsid w:val="00802944"/>
    <w:rsid w:val="008C05AA"/>
    <w:rsid w:val="0091308E"/>
    <w:rsid w:val="00997603"/>
    <w:rsid w:val="00A07E94"/>
    <w:rsid w:val="00A15814"/>
    <w:rsid w:val="00A44786"/>
    <w:rsid w:val="00A81EA1"/>
    <w:rsid w:val="00A879EA"/>
    <w:rsid w:val="00AA69A5"/>
    <w:rsid w:val="00AD26C0"/>
    <w:rsid w:val="00B0159E"/>
    <w:rsid w:val="00B4377D"/>
    <w:rsid w:val="00BD5DE0"/>
    <w:rsid w:val="00C07B26"/>
    <w:rsid w:val="00C1093E"/>
    <w:rsid w:val="00C37742"/>
    <w:rsid w:val="00C504DD"/>
    <w:rsid w:val="00C83107"/>
    <w:rsid w:val="00CD2937"/>
    <w:rsid w:val="00CD52F3"/>
    <w:rsid w:val="00CE2C40"/>
    <w:rsid w:val="00D0603C"/>
    <w:rsid w:val="00D71117"/>
    <w:rsid w:val="00E26602"/>
    <w:rsid w:val="00E32E93"/>
    <w:rsid w:val="00E67E8C"/>
    <w:rsid w:val="00E94392"/>
    <w:rsid w:val="00EE10F5"/>
    <w:rsid w:val="00F02495"/>
    <w:rsid w:val="00F02951"/>
    <w:rsid w:val="00F07BB7"/>
    <w:rsid w:val="00F23858"/>
    <w:rsid w:val="00FA458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2A36C"/>
  <w15:chartTrackingRefBased/>
  <w15:docId w15:val="{805BF870-A819-4905-98AE-D5DE97511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9723E"/>
    <w:pPr>
      <w:spacing w:after="0" w:line="240" w:lineRule="auto"/>
    </w:pPr>
    <w:rPr>
      <w:rFonts w:ascii="Calibri" w:hAnsi="Calibri" w:cs="Calibri"/>
    </w:rPr>
  </w:style>
  <w:style w:type="paragraph" w:styleId="berschrift1">
    <w:name w:val="heading 1"/>
    <w:basedOn w:val="Standard"/>
    <w:next w:val="Standard"/>
    <w:link w:val="berschrift1Zchn"/>
    <w:uiPriority w:val="9"/>
    <w:qFormat/>
    <w:rsid w:val="00A1581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A1581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9723E"/>
    <w:pPr>
      <w:tabs>
        <w:tab w:val="center" w:pos="4536"/>
        <w:tab w:val="right" w:pos="9072"/>
      </w:tabs>
    </w:pPr>
  </w:style>
  <w:style w:type="character" w:customStyle="1" w:styleId="KopfzeileZchn">
    <w:name w:val="Kopfzeile Zchn"/>
    <w:basedOn w:val="Absatz-Standardschriftart"/>
    <w:link w:val="Kopfzeile"/>
    <w:uiPriority w:val="99"/>
    <w:rsid w:val="0059723E"/>
    <w:rPr>
      <w:rFonts w:ascii="Calibri" w:hAnsi="Calibri" w:cs="Calibri"/>
    </w:rPr>
  </w:style>
  <w:style w:type="paragraph" w:styleId="Fuzeile">
    <w:name w:val="footer"/>
    <w:basedOn w:val="Standard"/>
    <w:link w:val="FuzeileZchn"/>
    <w:uiPriority w:val="99"/>
    <w:unhideWhenUsed/>
    <w:rsid w:val="0059723E"/>
    <w:pPr>
      <w:tabs>
        <w:tab w:val="center" w:pos="4536"/>
        <w:tab w:val="right" w:pos="9072"/>
      </w:tabs>
    </w:pPr>
  </w:style>
  <w:style w:type="character" w:customStyle="1" w:styleId="FuzeileZchn">
    <w:name w:val="Fußzeile Zchn"/>
    <w:basedOn w:val="Absatz-Standardschriftart"/>
    <w:link w:val="Fuzeile"/>
    <w:uiPriority w:val="99"/>
    <w:rsid w:val="0059723E"/>
    <w:rPr>
      <w:rFonts w:ascii="Calibri" w:hAnsi="Calibri" w:cs="Calibri"/>
    </w:rPr>
  </w:style>
  <w:style w:type="character" w:styleId="Hyperlink">
    <w:name w:val="Hyperlink"/>
    <w:basedOn w:val="Absatz-Standardschriftart"/>
    <w:uiPriority w:val="99"/>
    <w:semiHidden/>
    <w:unhideWhenUsed/>
    <w:rsid w:val="00A44786"/>
    <w:rPr>
      <w:color w:val="0563C1"/>
      <w:u w:val="single"/>
    </w:rPr>
  </w:style>
  <w:style w:type="character" w:customStyle="1" w:styleId="berschrift1Zchn">
    <w:name w:val="Überschrift 1 Zchn"/>
    <w:basedOn w:val="Absatz-Standardschriftart"/>
    <w:link w:val="berschrift1"/>
    <w:uiPriority w:val="9"/>
    <w:rsid w:val="00A15814"/>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A15814"/>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247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www.stvmd.com/" TargetMode="Externa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yperlink" Target="mailto:ov@stvmd.com" TargetMode="External"/><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440</Words>
  <Characters>2775</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Par</dc:creator>
  <cp:keywords/>
  <dc:description/>
  <cp:lastModifiedBy>Extern STVMD</cp:lastModifiedBy>
  <cp:revision>12</cp:revision>
  <cp:lastPrinted>2023-01-11T15:36:00Z</cp:lastPrinted>
  <dcterms:created xsi:type="dcterms:W3CDTF">2024-08-02T09:25:00Z</dcterms:created>
  <dcterms:modified xsi:type="dcterms:W3CDTF">2024-08-02T13:39:00Z</dcterms:modified>
</cp:coreProperties>
</file>